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98" w:rsidRPr="000A5698" w:rsidRDefault="000A5698" w:rsidP="000A5698">
      <w:pPr>
        <w:keepNext/>
        <w:keepLines/>
        <w:spacing w:before="40" w:after="0"/>
        <w:outlineLvl w:val="2"/>
        <w:rPr>
          <w:rFonts w:ascii="Times New Roman" w:eastAsiaTheme="majorEastAsia" w:hAnsi="Times New Roman" w:cs="Times New Roman"/>
          <w:b/>
          <w:sz w:val="24"/>
          <w:szCs w:val="24"/>
        </w:rPr>
      </w:pPr>
      <w:bookmarkStart w:id="0" w:name="_Toc157689267"/>
      <w:r w:rsidRPr="000A5698">
        <w:rPr>
          <w:rFonts w:ascii="Times New Roman" w:eastAsiaTheme="majorEastAsia" w:hAnsi="Times New Roman" w:cs="Times New Roman"/>
          <w:b/>
          <w:sz w:val="24"/>
          <w:szCs w:val="24"/>
        </w:rPr>
        <w:t>2.1.5. РАБОЧАЯ ПРОГРАММА УЧЕБНОГО ПРЕДМЕТА «ИСТОРИЯ» (БАЗОВЫЙ УРОВЕНЬ)</w:t>
      </w:r>
      <w:bookmarkEnd w:id="0"/>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 w:name="sub_101446"/>
      <w:r w:rsidRPr="000A5698">
        <w:rPr>
          <w:rFonts w:ascii="Times New Roman" w:hAnsi="Times New Roman" w:cs="Times New Roman"/>
          <w:sz w:val="24"/>
          <w:szCs w:val="28"/>
        </w:rPr>
        <w:t>1) ПОЯСНИТЕЛЬНАЯ ЗАПИСКА</w:t>
      </w:r>
      <w:bookmarkEnd w:id="1"/>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2" w:name="sub_12121"/>
      <w:r w:rsidRPr="000A5698">
        <w:rPr>
          <w:rFonts w:ascii="Times New Roman" w:hAnsi="Times New Roman" w:cs="Times New Roman"/>
          <w:sz w:val="24"/>
          <w:szCs w:val="28"/>
        </w:rPr>
        <w:t>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3" w:name="sub_12122"/>
      <w:bookmarkEnd w:id="2"/>
      <w:r w:rsidRPr="000A5698">
        <w:rPr>
          <w:rFonts w:ascii="Times New Roman" w:hAnsi="Times New Roman" w:cs="Times New Roman"/>
          <w:sz w:val="24"/>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 w:name="sub_12123"/>
      <w:bookmarkEnd w:id="3"/>
      <w:r w:rsidRPr="000A5698">
        <w:rPr>
          <w:rFonts w:ascii="Times New Roman" w:hAnsi="Times New Roman" w:cs="Times New Roman"/>
          <w:sz w:val="24"/>
          <w:szCs w:val="28"/>
        </w:rPr>
        <w:t>2.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5" w:name="sub_12124"/>
      <w:bookmarkEnd w:id="4"/>
      <w:r w:rsidRPr="000A5698">
        <w:rPr>
          <w:rFonts w:ascii="Times New Roman" w:hAnsi="Times New Roman" w:cs="Times New Roman"/>
          <w:sz w:val="24"/>
          <w:szCs w:val="28"/>
        </w:rPr>
        <w:t>3. </w:t>
      </w:r>
      <w:r w:rsidRPr="000A5698">
        <w:rPr>
          <w:rFonts w:ascii="Times New Roman" w:hAnsi="Times New Roman" w:cs="Times New Roman"/>
          <w:i/>
          <w:sz w:val="24"/>
          <w:szCs w:val="28"/>
        </w:rPr>
        <w:t>Целью школьного исторического образования</w:t>
      </w:r>
      <w:r w:rsidRPr="000A5698">
        <w:rPr>
          <w:rFonts w:ascii="Times New Roman" w:hAnsi="Times New Roman" w:cs="Times New Roman"/>
          <w:sz w:val="24"/>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6" w:name="sub_12125"/>
      <w:bookmarkEnd w:id="5"/>
      <w:r w:rsidRPr="000A5698">
        <w:rPr>
          <w:rFonts w:ascii="Times New Roman" w:hAnsi="Times New Roman" w:cs="Times New Roman"/>
          <w:i/>
          <w:sz w:val="24"/>
          <w:szCs w:val="28"/>
        </w:rPr>
        <w:t>4. Задачами изучения истории являются:</w:t>
      </w:r>
    </w:p>
    <w:bookmarkEnd w:id="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освоение систематических знаний об истории России и всеобщей истории XX - начала XXI 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развитие практики применения знаний и умений в социальной среде, общественной деятельности, межкультурном общении.</w:t>
      </w:r>
    </w:p>
    <w:p w:rsidR="000A5698" w:rsidRPr="000A5698" w:rsidRDefault="000A5698" w:rsidP="000A5698">
      <w:pPr>
        <w:spacing w:after="0" w:line="240" w:lineRule="auto"/>
        <w:ind w:firstLine="851"/>
        <w:jc w:val="both"/>
        <w:rPr>
          <w:rFonts w:ascii="Times New Roman" w:hAnsi="Times New Roman" w:cs="Times New Roman"/>
          <w:i/>
          <w:sz w:val="24"/>
          <w:szCs w:val="28"/>
        </w:rPr>
      </w:pPr>
      <w:r w:rsidRPr="000A5698">
        <w:rPr>
          <w:rFonts w:ascii="Times New Roman" w:hAnsi="Times New Roman" w:cs="Times New Roman"/>
          <w:i/>
          <w:sz w:val="24"/>
          <w:szCs w:val="28"/>
        </w:rPr>
        <w:t>Место учебного предмета «История» в учебном плане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Учебный предмет «История» входит в предметную область «Общественно-научные предметы».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 w:name="sub_12126"/>
      <w:r w:rsidRPr="000A5698">
        <w:rPr>
          <w:rFonts w:ascii="Times New Roman" w:hAnsi="Times New Roman" w:cs="Times New Roman"/>
          <w:sz w:val="24"/>
          <w:szCs w:val="28"/>
        </w:rPr>
        <w:t xml:space="preserve">Общее число часов – 136 часов: </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в 10-11 классах по 2 часа в неделю при 34 учебных неделях.</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 w:name="sub_12127"/>
      <w:bookmarkEnd w:id="7"/>
      <w:r w:rsidRPr="000A5698">
        <w:rPr>
          <w:rFonts w:ascii="Times New Roman" w:hAnsi="Times New Roman" w:cs="Times New Roman"/>
          <w:sz w:val="24"/>
          <w:szCs w:val="28"/>
        </w:rPr>
        <w:t>Последовательность изучения тем в рамках программы по истории в пределах одного класса может варьироваться.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2) СОДЕРЖАНИЕ УЧЕБНОГО ПРЕДМЕТА «ИСТОРИЯ»</w:t>
      </w:r>
    </w:p>
    <w:p w:rsidR="000A5698" w:rsidRPr="000A5698" w:rsidRDefault="000A5698" w:rsidP="000A5698">
      <w:pPr>
        <w:spacing w:after="0" w:line="240" w:lineRule="auto"/>
        <w:ind w:firstLine="851"/>
        <w:jc w:val="both"/>
        <w:rPr>
          <w:rFonts w:ascii="Times New Roman" w:hAnsi="Times New Roman" w:cs="Times New Roman"/>
          <w:sz w:val="24"/>
          <w:szCs w:val="28"/>
        </w:rPr>
      </w:pP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 w:name="sub_101439"/>
      <w:r w:rsidRPr="000A5698">
        <w:rPr>
          <w:rFonts w:ascii="Times New Roman" w:hAnsi="Times New Roman" w:cs="Times New Roman"/>
          <w:sz w:val="24"/>
          <w:szCs w:val="28"/>
        </w:rPr>
        <w:t>СОДЕРЖАНИЕ ОБУЧЕНИЯ В 10 КЛАССЕ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 w:name="sub_12131"/>
      <w:bookmarkEnd w:id="8"/>
      <w:bookmarkEnd w:id="9"/>
      <w:r w:rsidRPr="000A5698">
        <w:rPr>
          <w:rFonts w:ascii="Times New Roman" w:hAnsi="Times New Roman" w:cs="Times New Roman"/>
          <w:sz w:val="24"/>
          <w:szCs w:val="28"/>
        </w:rPr>
        <w:t>История России. 1914-1945 гг.</w:t>
      </w:r>
    </w:p>
    <w:bookmarkEnd w:id="1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Введение. Россия в начале XX в.</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1" w:name="sub_121311"/>
      <w:r w:rsidRPr="000A5698">
        <w:rPr>
          <w:rFonts w:ascii="Times New Roman" w:hAnsi="Times New Roman" w:cs="Times New Roman"/>
          <w:i/>
          <w:sz w:val="24"/>
          <w:szCs w:val="28"/>
        </w:rPr>
        <w:t>Россия в годы Первой мировой войны и Великой российской революции (1914-1922)</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2" w:name="sub_1213112"/>
      <w:bookmarkEnd w:id="11"/>
      <w:r w:rsidRPr="000A5698">
        <w:rPr>
          <w:rFonts w:ascii="Times New Roman" w:hAnsi="Times New Roman" w:cs="Times New Roman"/>
          <w:i/>
          <w:sz w:val="24"/>
          <w:szCs w:val="28"/>
        </w:rPr>
        <w:t>Россия в Первой мировой войне (1914-1918)</w:t>
      </w:r>
    </w:p>
    <w:bookmarkEnd w:id="1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3" w:name="sub_1213113"/>
      <w:r w:rsidRPr="000A5698">
        <w:rPr>
          <w:rFonts w:ascii="Times New Roman" w:hAnsi="Times New Roman" w:cs="Times New Roman"/>
          <w:i/>
          <w:sz w:val="24"/>
          <w:szCs w:val="28"/>
        </w:rPr>
        <w:t>Великая российская революция (1917-1922)</w:t>
      </w:r>
    </w:p>
    <w:bookmarkEnd w:id="1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4" w:name="sub_1213114"/>
      <w:r w:rsidRPr="000A5698">
        <w:rPr>
          <w:rFonts w:ascii="Times New Roman" w:hAnsi="Times New Roman" w:cs="Times New Roman"/>
          <w:i/>
          <w:sz w:val="24"/>
          <w:szCs w:val="28"/>
        </w:rPr>
        <w:t>Первые революционные преобразования большевиков</w:t>
      </w:r>
    </w:p>
    <w:bookmarkEnd w:id="1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A5698" w:rsidRPr="000A5698" w:rsidRDefault="000A5698" w:rsidP="000A5698">
      <w:pPr>
        <w:spacing w:after="0" w:line="240" w:lineRule="auto"/>
        <w:ind w:firstLine="851"/>
        <w:jc w:val="both"/>
        <w:rPr>
          <w:rFonts w:ascii="Times New Roman" w:hAnsi="Times New Roman" w:cs="Times New Roman"/>
          <w:sz w:val="24"/>
          <w:szCs w:val="24"/>
        </w:rPr>
      </w:pPr>
      <w:r w:rsidRPr="000A5698">
        <w:rPr>
          <w:rFonts w:ascii="Times New Roman" w:hAnsi="Times New Roman" w:cs="Times New Roman"/>
          <w:sz w:val="24"/>
          <w:szCs w:val="28"/>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w:t>
      </w:r>
      <w:r w:rsidRPr="000A5698">
        <w:rPr>
          <w:rFonts w:ascii="Times New Roman" w:hAnsi="Times New Roman" w:cs="Times New Roman"/>
          <w:sz w:val="24"/>
          <w:szCs w:val="28"/>
        </w:rPr>
        <w:lastRenderedPageBreak/>
        <w:t xml:space="preserve">контрреволюцией и саботажем. Создание Высшего совета народного хозяйства (ВСНХ). Первая </w:t>
      </w:r>
      <w:r w:rsidRPr="000A5698">
        <w:rPr>
          <w:rFonts w:ascii="Times New Roman" w:hAnsi="Times New Roman" w:cs="Times New Roman"/>
          <w:sz w:val="24"/>
          <w:szCs w:val="24"/>
        </w:rPr>
        <w:t>Конституция РСФСР 1918 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5" w:name="sub_1213115"/>
      <w:r w:rsidRPr="000A5698">
        <w:rPr>
          <w:rFonts w:ascii="Times New Roman" w:hAnsi="Times New Roman" w:cs="Times New Roman"/>
          <w:i/>
          <w:sz w:val="24"/>
          <w:szCs w:val="28"/>
        </w:rPr>
        <w:t>Гражданская война и ее последствия</w:t>
      </w:r>
    </w:p>
    <w:bookmarkEnd w:id="15"/>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6" w:name="sub_1213116"/>
      <w:r w:rsidRPr="000A5698">
        <w:rPr>
          <w:rFonts w:ascii="Times New Roman" w:hAnsi="Times New Roman" w:cs="Times New Roman"/>
          <w:i/>
          <w:sz w:val="24"/>
          <w:szCs w:val="28"/>
        </w:rPr>
        <w:t>Идеология и культура Советской России периода Гражданской войны</w:t>
      </w:r>
    </w:p>
    <w:bookmarkEnd w:id="1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7" w:name="sub_1213117"/>
      <w:r w:rsidRPr="000A5698">
        <w:rPr>
          <w:rFonts w:ascii="Times New Roman" w:hAnsi="Times New Roman" w:cs="Times New Roman"/>
          <w:i/>
          <w:sz w:val="24"/>
          <w:szCs w:val="28"/>
        </w:rPr>
        <w:t>Наш край в 1914-1922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8" w:name="sub_121312"/>
      <w:bookmarkEnd w:id="17"/>
      <w:r w:rsidRPr="000A5698">
        <w:rPr>
          <w:rFonts w:ascii="Times New Roman" w:hAnsi="Times New Roman" w:cs="Times New Roman"/>
          <w:i/>
          <w:sz w:val="24"/>
          <w:szCs w:val="28"/>
        </w:rPr>
        <w:t>Советский Союз в 1920-1930-е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19" w:name="sub_1213121"/>
      <w:bookmarkEnd w:id="18"/>
      <w:r w:rsidRPr="000A5698">
        <w:rPr>
          <w:rFonts w:ascii="Times New Roman" w:hAnsi="Times New Roman" w:cs="Times New Roman"/>
          <w:i/>
          <w:sz w:val="24"/>
          <w:szCs w:val="28"/>
        </w:rPr>
        <w:t>СССР в годы нэпа (1921-1928)</w:t>
      </w:r>
    </w:p>
    <w:bookmarkEnd w:id="1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Предпосылки и значение образования СССР. Принятие </w:t>
      </w:r>
      <w:r w:rsidRPr="000A5698">
        <w:rPr>
          <w:rFonts w:ascii="Times New Roman" w:hAnsi="Times New Roman" w:cs="Times New Roman"/>
          <w:color w:val="106BBE"/>
          <w:sz w:val="28"/>
          <w:szCs w:val="28"/>
        </w:rPr>
        <w:t>Конституции</w:t>
      </w:r>
      <w:r w:rsidRPr="000A5698">
        <w:rPr>
          <w:rFonts w:ascii="Times New Roman" w:hAnsi="Times New Roman" w:cs="Times New Roman"/>
          <w:sz w:val="24"/>
          <w:szCs w:val="28"/>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w:t>
      </w:r>
      <w:r w:rsidRPr="000A5698">
        <w:rPr>
          <w:rFonts w:ascii="Times New Roman" w:hAnsi="Times New Roman" w:cs="Times New Roman"/>
          <w:sz w:val="24"/>
          <w:szCs w:val="28"/>
        </w:rPr>
        <w:lastRenderedPageBreak/>
        <w:t>возрастание роли партийного аппарата. Ликвидация оппозиции внутри ВКП(б) к концу 1920-х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0" w:name="sub_1213122"/>
      <w:r w:rsidRPr="000A5698">
        <w:rPr>
          <w:rFonts w:ascii="Times New Roman" w:hAnsi="Times New Roman" w:cs="Times New Roman"/>
          <w:i/>
          <w:sz w:val="24"/>
          <w:szCs w:val="28"/>
        </w:rPr>
        <w:t>Советский Союз в 1929-1941 гг.</w:t>
      </w:r>
    </w:p>
    <w:bookmarkEnd w:id="2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Советская социальная и национальная политика 1930-х гг. Пропаганда и реальные достижения. </w:t>
      </w:r>
      <w:r w:rsidRPr="000A5698">
        <w:rPr>
          <w:rFonts w:ascii="Times New Roman" w:hAnsi="Times New Roman" w:cs="Times New Roman"/>
          <w:sz w:val="24"/>
          <w:szCs w:val="24"/>
        </w:rPr>
        <w:t xml:space="preserve">Конституция </w:t>
      </w:r>
      <w:r w:rsidRPr="000A5698">
        <w:rPr>
          <w:rFonts w:ascii="Times New Roman" w:hAnsi="Times New Roman" w:cs="Times New Roman"/>
          <w:sz w:val="24"/>
          <w:szCs w:val="28"/>
        </w:rPr>
        <w:t>СССР 1936 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1" w:name="sub_1213123"/>
      <w:r w:rsidRPr="000A5698">
        <w:rPr>
          <w:rFonts w:ascii="Times New Roman" w:hAnsi="Times New Roman" w:cs="Times New Roman"/>
          <w:i/>
          <w:sz w:val="24"/>
          <w:szCs w:val="28"/>
        </w:rPr>
        <w:t>Культурное пространство советского общества в 1920-1930-е гг.</w:t>
      </w:r>
    </w:p>
    <w:bookmarkEnd w:id="2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Повседневная жизнь и общественные настроения в годы нэпа. Повышение общего уровня жизни. Нэпманы и отношение к ним в обществе.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w:t>
      </w:r>
      <w:r w:rsidRPr="000A5698">
        <w:rPr>
          <w:rFonts w:ascii="Times New Roman" w:hAnsi="Times New Roman" w:cs="Times New Roman"/>
          <w:sz w:val="24"/>
          <w:szCs w:val="28"/>
        </w:rPr>
        <w:lastRenderedPageBreak/>
        <w:t>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2" w:name="sub_1213124"/>
      <w:r w:rsidRPr="000A5698">
        <w:rPr>
          <w:rFonts w:ascii="Times New Roman" w:hAnsi="Times New Roman" w:cs="Times New Roman"/>
          <w:i/>
          <w:sz w:val="24"/>
          <w:szCs w:val="28"/>
        </w:rPr>
        <w:t>Внешняя политика СССР в 1920-1930-е гг.</w:t>
      </w:r>
    </w:p>
    <w:bookmarkEnd w:id="2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3" w:name="sub_1213125"/>
      <w:r w:rsidRPr="000A5698">
        <w:rPr>
          <w:rFonts w:ascii="Times New Roman" w:hAnsi="Times New Roman" w:cs="Times New Roman"/>
          <w:i/>
          <w:sz w:val="24"/>
          <w:szCs w:val="28"/>
        </w:rPr>
        <w:t>Наш край в 1920-1930-е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4" w:name="sub_121313"/>
      <w:bookmarkEnd w:id="23"/>
      <w:r w:rsidRPr="000A5698">
        <w:rPr>
          <w:rFonts w:ascii="Times New Roman" w:hAnsi="Times New Roman" w:cs="Times New Roman"/>
          <w:i/>
          <w:sz w:val="24"/>
          <w:szCs w:val="28"/>
        </w:rPr>
        <w:t>Великая Отечественная война (1941-1945)</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5" w:name="sub_1213131"/>
      <w:bookmarkEnd w:id="24"/>
      <w:r w:rsidRPr="000A5698">
        <w:rPr>
          <w:rFonts w:ascii="Times New Roman" w:hAnsi="Times New Roman" w:cs="Times New Roman"/>
          <w:i/>
          <w:sz w:val="24"/>
          <w:szCs w:val="28"/>
        </w:rPr>
        <w:t>Первый период войны (июнь 1941 - осень 1942 гг.)</w:t>
      </w:r>
    </w:p>
    <w:bookmarkEnd w:id="25"/>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Начало массового сопротивления врагу. Восстания в нацистских лагерях. Развертывание партизанского движения.</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6" w:name="sub_1213132"/>
      <w:r w:rsidRPr="000A5698">
        <w:rPr>
          <w:rFonts w:ascii="Times New Roman" w:hAnsi="Times New Roman" w:cs="Times New Roman"/>
          <w:i/>
          <w:sz w:val="24"/>
          <w:szCs w:val="28"/>
        </w:rPr>
        <w:t>Коренной перелом в ходе войны (осень 1942-1943 гг.)</w:t>
      </w:r>
    </w:p>
    <w:bookmarkEnd w:id="2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w:t>
      </w:r>
      <w:r w:rsidRPr="000A5698">
        <w:rPr>
          <w:rFonts w:ascii="Times New Roman" w:hAnsi="Times New Roman" w:cs="Times New Roman"/>
          <w:sz w:val="24"/>
          <w:szCs w:val="28"/>
        </w:rPr>
        <w:lastRenderedPageBreak/>
        <w:t>Красной Армии летом – осенью 1943 г. СССР и союзники. Проблема второго фронта. Ленд-лиз. Тегеранская конференция 1943 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7" w:name="sub_1213133"/>
      <w:r w:rsidRPr="000A5698">
        <w:rPr>
          <w:rFonts w:ascii="Times New Roman" w:hAnsi="Times New Roman" w:cs="Times New Roman"/>
          <w:i/>
          <w:sz w:val="24"/>
          <w:szCs w:val="28"/>
        </w:rPr>
        <w:t>Человек и война: единство фронта и тыла.</w:t>
      </w:r>
    </w:p>
    <w:bookmarkEnd w:id="27"/>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8" w:name="sub_1213134"/>
      <w:r w:rsidRPr="000A5698">
        <w:rPr>
          <w:rFonts w:ascii="Times New Roman" w:hAnsi="Times New Roman" w:cs="Times New Roman"/>
          <w:i/>
          <w:sz w:val="24"/>
          <w:szCs w:val="28"/>
        </w:rPr>
        <w:t>Победа СССР в Великой Отечественной войне. Окончание Второй мировой войны (1944 - сентябрь 1945 г.)</w:t>
      </w:r>
    </w:p>
    <w:bookmarkEnd w:id="2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Создание ООН. Осуждение главных военных преступников. Нюрнбергский и Токийский судебные процессы.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29" w:name="sub_1213135"/>
      <w:r w:rsidRPr="000A5698">
        <w:rPr>
          <w:rFonts w:ascii="Times New Roman" w:hAnsi="Times New Roman" w:cs="Times New Roman"/>
          <w:i/>
          <w:sz w:val="24"/>
          <w:szCs w:val="28"/>
        </w:rPr>
        <w:t>Наш край в 1941-1945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0" w:name="sub_121314"/>
      <w:bookmarkEnd w:id="29"/>
      <w:r w:rsidRPr="000A5698">
        <w:rPr>
          <w:rFonts w:ascii="Times New Roman" w:hAnsi="Times New Roman" w:cs="Times New Roman"/>
          <w:i/>
          <w:sz w:val="24"/>
          <w:szCs w:val="28"/>
        </w:rPr>
        <w:t>Обобщение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31" w:name="sub_12132"/>
      <w:bookmarkEnd w:id="30"/>
      <w:r w:rsidRPr="000A5698">
        <w:rPr>
          <w:rFonts w:ascii="Times New Roman" w:hAnsi="Times New Roman" w:cs="Times New Roman"/>
          <w:sz w:val="24"/>
          <w:szCs w:val="28"/>
        </w:rPr>
        <w:t>Всеобщая история. 1914-1945 гг.</w:t>
      </w:r>
    </w:p>
    <w:bookmarkEnd w:id="3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2" w:name="sub_121321"/>
      <w:r w:rsidRPr="000A5698">
        <w:rPr>
          <w:rFonts w:ascii="Times New Roman" w:hAnsi="Times New Roman" w:cs="Times New Roman"/>
          <w:i/>
          <w:sz w:val="24"/>
          <w:szCs w:val="28"/>
        </w:rPr>
        <w:t>Мир накануне и в годы Первой мировой войны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33" w:name="sub_1213211"/>
      <w:bookmarkEnd w:id="32"/>
      <w:r w:rsidRPr="000A5698">
        <w:rPr>
          <w:rFonts w:ascii="Times New Roman" w:hAnsi="Times New Roman" w:cs="Times New Roman"/>
          <w:i/>
          <w:sz w:val="24"/>
          <w:szCs w:val="28"/>
        </w:rPr>
        <w:lastRenderedPageBreak/>
        <w:t>Мир в начале XX в.</w:t>
      </w:r>
      <w:r w:rsidRPr="000A5698">
        <w:rPr>
          <w:rFonts w:ascii="Times New Roman" w:hAnsi="Times New Roman" w:cs="Times New Roman"/>
          <w:sz w:val="24"/>
          <w:szCs w:val="28"/>
        </w:rPr>
        <w:t xml:space="preserve">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bookmarkEnd w:id="3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34" w:name="sub_1213212"/>
      <w:r w:rsidRPr="000A5698">
        <w:rPr>
          <w:rFonts w:ascii="Times New Roman" w:hAnsi="Times New Roman" w:cs="Times New Roman"/>
          <w:i/>
          <w:sz w:val="24"/>
          <w:szCs w:val="28"/>
        </w:rPr>
        <w:t>Первая мировая война (1914-1918)</w:t>
      </w:r>
      <w:r w:rsidRPr="000A5698">
        <w:rPr>
          <w:rFonts w:ascii="Times New Roman" w:hAnsi="Times New Roman" w:cs="Times New Roman"/>
          <w:sz w:val="24"/>
          <w:szCs w:val="28"/>
        </w:rPr>
        <w:t>.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bookmarkEnd w:id="3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5" w:name="sub_121322"/>
      <w:r w:rsidRPr="000A5698">
        <w:rPr>
          <w:rFonts w:ascii="Times New Roman" w:hAnsi="Times New Roman" w:cs="Times New Roman"/>
          <w:i/>
          <w:sz w:val="24"/>
          <w:szCs w:val="28"/>
        </w:rPr>
        <w:t>Мир в 1918-1939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6" w:name="sub_1213221"/>
      <w:bookmarkEnd w:id="35"/>
      <w:r w:rsidRPr="000A5698">
        <w:rPr>
          <w:rFonts w:ascii="Times New Roman" w:hAnsi="Times New Roman" w:cs="Times New Roman"/>
          <w:i/>
          <w:sz w:val="24"/>
          <w:szCs w:val="28"/>
        </w:rPr>
        <w:t>От войны к миру</w:t>
      </w:r>
    </w:p>
    <w:bookmarkEnd w:id="3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7" w:name="sub_1213222"/>
      <w:r w:rsidRPr="000A5698">
        <w:rPr>
          <w:rFonts w:ascii="Times New Roman" w:hAnsi="Times New Roman" w:cs="Times New Roman"/>
          <w:i/>
          <w:sz w:val="24"/>
          <w:szCs w:val="28"/>
        </w:rPr>
        <w:t>Страны Европы и Северной Америки в 1920-1930-е гг.</w:t>
      </w:r>
    </w:p>
    <w:bookmarkEnd w:id="37"/>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8" w:name="sub_1213223"/>
      <w:r w:rsidRPr="000A5698">
        <w:rPr>
          <w:rFonts w:ascii="Times New Roman" w:hAnsi="Times New Roman" w:cs="Times New Roman"/>
          <w:i/>
          <w:sz w:val="24"/>
          <w:szCs w:val="28"/>
        </w:rPr>
        <w:t>Страны Азии, Латинской Америки в 1918-1930-е гг.</w:t>
      </w:r>
    </w:p>
    <w:bookmarkEnd w:id="3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A5698" w:rsidRPr="000A5698" w:rsidRDefault="000A5698" w:rsidP="000A5698">
      <w:pPr>
        <w:spacing w:after="0" w:line="240" w:lineRule="auto"/>
        <w:ind w:firstLine="851"/>
        <w:jc w:val="both"/>
        <w:rPr>
          <w:rFonts w:ascii="Times New Roman" w:hAnsi="Times New Roman" w:cs="Times New Roman"/>
          <w:i/>
          <w:sz w:val="24"/>
          <w:szCs w:val="28"/>
        </w:rPr>
      </w:pPr>
      <w:r w:rsidRPr="000A5698">
        <w:rPr>
          <w:rFonts w:ascii="Times New Roman" w:hAnsi="Times New Roman" w:cs="Times New Roman"/>
          <w:sz w:val="24"/>
          <w:szCs w:val="28"/>
        </w:rPr>
        <w:lastRenderedPageBreak/>
        <w:t xml:space="preserve">Мексиканская революция 1910-1917 гг., ее итоги и значение. Реформы и революционные движения в латиноамериканских странах. Народный фронт в </w:t>
      </w:r>
      <w:r w:rsidRPr="000A5698">
        <w:rPr>
          <w:rFonts w:ascii="Times New Roman" w:hAnsi="Times New Roman" w:cs="Times New Roman"/>
          <w:i/>
          <w:sz w:val="24"/>
          <w:szCs w:val="28"/>
        </w:rPr>
        <w:t>Чили.</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39" w:name="sub_1213224"/>
      <w:r w:rsidRPr="000A5698">
        <w:rPr>
          <w:rFonts w:ascii="Times New Roman" w:hAnsi="Times New Roman" w:cs="Times New Roman"/>
          <w:i/>
          <w:sz w:val="24"/>
          <w:szCs w:val="28"/>
        </w:rPr>
        <w:t>Международные отношения в 1920-1930-х гг.</w:t>
      </w:r>
    </w:p>
    <w:bookmarkEnd w:id="3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40" w:name="sub_1213225"/>
      <w:r w:rsidRPr="000A5698">
        <w:rPr>
          <w:rFonts w:ascii="Times New Roman" w:hAnsi="Times New Roman" w:cs="Times New Roman"/>
          <w:i/>
          <w:sz w:val="24"/>
          <w:szCs w:val="28"/>
        </w:rPr>
        <w:t>Развитие культуры в 1914-1930-х гг.</w:t>
      </w:r>
    </w:p>
    <w:bookmarkEnd w:id="4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41" w:name="sub_121323"/>
      <w:r w:rsidRPr="000A5698">
        <w:rPr>
          <w:rFonts w:ascii="Times New Roman" w:hAnsi="Times New Roman" w:cs="Times New Roman"/>
          <w:i/>
          <w:sz w:val="24"/>
          <w:szCs w:val="28"/>
        </w:rPr>
        <w:t>Вторая мировая война (4 ч).</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2" w:name="sub_1213231"/>
      <w:bookmarkEnd w:id="41"/>
      <w:r w:rsidRPr="000A5698">
        <w:rPr>
          <w:rFonts w:ascii="Times New Roman" w:hAnsi="Times New Roman" w:cs="Times New Roman"/>
          <w:i/>
          <w:sz w:val="24"/>
          <w:szCs w:val="28"/>
        </w:rPr>
        <w:t>Начало Второй мировой войны.</w:t>
      </w:r>
      <w:r w:rsidRPr="000A5698">
        <w:rPr>
          <w:rFonts w:ascii="Times New Roman" w:hAnsi="Times New Roman" w:cs="Times New Roman"/>
          <w:sz w:val="24"/>
          <w:szCs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3" w:name="sub_1213232"/>
      <w:bookmarkEnd w:id="42"/>
      <w:r w:rsidRPr="000A5698">
        <w:rPr>
          <w:rFonts w:ascii="Times New Roman" w:hAnsi="Times New Roman" w:cs="Times New Roman"/>
          <w:i/>
          <w:sz w:val="24"/>
          <w:szCs w:val="28"/>
        </w:rPr>
        <w:t>1941 год. Начало Великой Отечественной войны и войны на Тихом океане.</w:t>
      </w:r>
      <w:r w:rsidRPr="000A5698">
        <w:rPr>
          <w:rFonts w:ascii="Times New Roman" w:hAnsi="Times New Roman" w:cs="Times New Roman"/>
          <w:sz w:val="24"/>
          <w:szCs w:val="28"/>
        </w:rPr>
        <w:t xml:space="preserve">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4" w:name="sub_1213233"/>
      <w:bookmarkEnd w:id="43"/>
      <w:r w:rsidRPr="000A5698">
        <w:rPr>
          <w:rFonts w:ascii="Times New Roman" w:hAnsi="Times New Roman" w:cs="Times New Roman"/>
          <w:i/>
          <w:sz w:val="24"/>
          <w:szCs w:val="28"/>
        </w:rPr>
        <w:t>Положение в оккупированных странах.</w:t>
      </w:r>
      <w:r w:rsidRPr="000A5698">
        <w:rPr>
          <w:rFonts w:ascii="Times New Roman" w:hAnsi="Times New Roman" w:cs="Times New Roman"/>
          <w:sz w:val="24"/>
          <w:szCs w:val="28"/>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5" w:name="sub_1213234"/>
      <w:bookmarkEnd w:id="44"/>
      <w:r w:rsidRPr="000A5698">
        <w:rPr>
          <w:rFonts w:ascii="Times New Roman" w:hAnsi="Times New Roman" w:cs="Times New Roman"/>
          <w:i/>
          <w:sz w:val="24"/>
          <w:szCs w:val="28"/>
        </w:rPr>
        <w:t>Коренной перелом в войне.</w:t>
      </w:r>
      <w:r w:rsidRPr="000A5698">
        <w:rPr>
          <w:rFonts w:ascii="Times New Roman" w:hAnsi="Times New Roman" w:cs="Times New Roman"/>
          <w:sz w:val="24"/>
          <w:szCs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6" w:name="sub_1213235"/>
      <w:bookmarkEnd w:id="45"/>
      <w:r w:rsidRPr="000A5698">
        <w:rPr>
          <w:rFonts w:ascii="Times New Roman" w:hAnsi="Times New Roman" w:cs="Times New Roman"/>
          <w:i/>
          <w:sz w:val="24"/>
          <w:szCs w:val="28"/>
        </w:rPr>
        <w:t>Разгром Германии, Японии и их союзников.</w:t>
      </w:r>
      <w:r w:rsidRPr="000A5698">
        <w:rPr>
          <w:rFonts w:ascii="Times New Roman" w:hAnsi="Times New Roman" w:cs="Times New Roman"/>
          <w:sz w:val="24"/>
          <w:szCs w:val="28"/>
        </w:rPr>
        <w:t xml:space="preserve">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bookmarkEnd w:id="4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47" w:name="sub_121324"/>
      <w:r w:rsidRPr="000A5698">
        <w:rPr>
          <w:rFonts w:ascii="Times New Roman" w:hAnsi="Times New Roman" w:cs="Times New Roman"/>
          <w:i/>
          <w:sz w:val="24"/>
          <w:szCs w:val="28"/>
        </w:rPr>
        <w:t>Обобщение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8" w:name="sub_101440"/>
      <w:r w:rsidRPr="000A5698">
        <w:rPr>
          <w:rFonts w:ascii="Times New Roman" w:hAnsi="Times New Roman" w:cs="Times New Roman"/>
          <w:sz w:val="24"/>
          <w:szCs w:val="28"/>
        </w:rPr>
        <w:lastRenderedPageBreak/>
        <w:t>СОДЕРЖАНИЕ ОБУЧЕНИЯ В 11 КЛАССЕ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49" w:name="sub_12141"/>
      <w:bookmarkEnd w:id="47"/>
      <w:bookmarkEnd w:id="48"/>
      <w:r w:rsidRPr="000A5698">
        <w:rPr>
          <w:rFonts w:ascii="Times New Roman" w:hAnsi="Times New Roman" w:cs="Times New Roman"/>
          <w:sz w:val="24"/>
          <w:szCs w:val="28"/>
        </w:rPr>
        <w:t>История России. 1945-2022 гг.</w:t>
      </w:r>
    </w:p>
    <w:bookmarkEnd w:id="4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Введение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0" w:name="sub_121411"/>
      <w:r w:rsidRPr="000A5698">
        <w:rPr>
          <w:rFonts w:ascii="Times New Roman" w:hAnsi="Times New Roman" w:cs="Times New Roman"/>
          <w:i/>
          <w:sz w:val="24"/>
          <w:szCs w:val="28"/>
        </w:rPr>
        <w:t>СССР в 1945-1991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1" w:name="sub_1214111"/>
      <w:bookmarkEnd w:id="50"/>
      <w:r w:rsidRPr="000A5698">
        <w:rPr>
          <w:rFonts w:ascii="Times New Roman" w:hAnsi="Times New Roman" w:cs="Times New Roman"/>
          <w:i/>
          <w:sz w:val="24"/>
          <w:szCs w:val="28"/>
        </w:rPr>
        <w:t>СССР в 1945-1953 гг.</w:t>
      </w:r>
    </w:p>
    <w:bookmarkEnd w:id="5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2" w:name="sub_1214112"/>
      <w:r w:rsidRPr="000A5698">
        <w:rPr>
          <w:rFonts w:ascii="Times New Roman" w:hAnsi="Times New Roman" w:cs="Times New Roman"/>
          <w:i/>
          <w:sz w:val="24"/>
          <w:szCs w:val="28"/>
        </w:rPr>
        <w:t>СССР в середине 1950-х - первой половине 1960-х гг.</w:t>
      </w:r>
    </w:p>
    <w:bookmarkEnd w:id="5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Конец оттепели. Нарастание негативных тенденций в обществе. Кризис доверия власти. Новочеркасские события. Смещение Н.С. Хрущева.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3" w:name="sub_1214113"/>
      <w:r w:rsidRPr="000A5698">
        <w:rPr>
          <w:rFonts w:ascii="Times New Roman" w:hAnsi="Times New Roman" w:cs="Times New Roman"/>
          <w:i/>
          <w:sz w:val="24"/>
          <w:szCs w:val="28"/>
        </w:rPr>
        <w:t>Советское государство и общество в середине 1960-х - начале 1980-х гг.</w:t>
      </w:r>
    </w:p>
    <w:bookmarkEnd w:id="5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r w:rsidRPr="000A5698">
        <w:rPr>
          <w:rFonts w:ascii="Times New Roman" w:hAnsi="Times New Roman" w:cs="Times New Roman"/>
          <w:color w:val="106BBE"/>
          <w:sz w:val="28"/>
          <w:szCs w:val="28"/>
        </w:rPr>
        <w:t>Конституция</w:t>
      </w:r>
      <w:r w:rsidRPr="000A5698">
        <w:rPr>
          <w:rFonts w:ascii="Times New Roman" w:hAnsi="Times New Roman" w:cs="Times New Roman"/>
          <w:sz w:val="24"/>
          <w:szCs w:val="28"/>
        </w:rPr>
        <w:t xml:space="preserve"> СССР 1977 г. Концепция «развитого социализма».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Л.И. Брежнев в оценках современников и историков.</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4" w:name="sub_1214114"/>
      <w:r w:rsidRPr="000A5698">
        <w:rPr>
          <w:rFonts w:ascii="Times New Roman" w:hAnsi="Times New Roman" w:cs="Times New Roman"/>
          <w:i/>
          <w:sz w:val="24"/>
          <w:szCs w:val="28"/>
        </w:rPr>
        <w:t>Политика перестройки. Распад СССР (1985-1991 гг.)</w:t>
      </w:r>
    </w:p>
    <w:bookmarkEnd w:id="5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w:t>
      </w:r>
      <w:r w:rsidRPr="000A5698">
        <w:rPr>
          <w:rFonts w:ascii="Times New Roman" w:hAnsi="Times New Roman" w:cs="Times New Roman"/>
          <w:sz w:val="24"/>
          <w:szCs w:val="28"/>
        </w:rPr>
        <w:lastRenderedPageBreak/>
        <w:t>Объединение Германии. Начало вывода советских войск из Центральной и Восточной Европы. Завершение холодной войны.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Реакция мирового сообщества на распад СССР. Россия как преемник СССР на международной арене.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5" w:name="sub_1214115"/>
      <w:r w:rsidRPr="000A5698">
        <w:rPr>
          <w:rFonts w:ascii="Times New Roman" w:hAnsi="Times New Roman" w:cs="Times New Roman"/>
          <w:i/>
          <w:sz w:val="24"/>
          <w:szCs w:val="28"/>
        </w:rPr>
        <w:t>Наш край в 1945-1991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6" w:name="sub_1214116"/>
      <w:bookmarkEnd w:id="55"/>
      <w:r w:rsidRPr="000A5698">
        <w:rPr>
          <w:rFonts w:ascii="Times New Roman" w:hAnsi="Times New Roman" w:cs="Times New Roman"/>
          <w:i/>
          <w:sz w:val="24"/>
          <w:szCs w:val="28"/>
        </w:rPr>
        <w:t>Обобщение.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7" w:name="sub_121412"/>
      <w:bookmarkEnd w:id="56"/>
      <w:r w:rsidRPr="000A5698">
        <w:rPr>
          <w:rFonts w:ascii="Times New Roman" w:hAnsi="Times New Roman" w:cs="Times New Roman"/>
          <w:i/>
          <w:sz w:val="24"/>
          <w:szCs w:val="28"/>
        </w:rPr>
        <w:t>Российская Федерация в 1992-2022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8" w:name="sub_1214121"/>
      <w:bookmarkEnd w:id="57"/>
      <w:r w:rsidRPr="000A5698">
        <w:rPr>
          <w:rFonts w:ascii="Times New Roman" w:hAnsi="Times New Roman" w:cs="Times New Roman"/>
          <w:i/>
          <w:sz w:val="24"/>
          <w:szCs w:val="28"/>
        </w:rPr>
        <w:t>Становление новой России (1992-1999 гг.).</w:t>
      </w:r>
    </w:p>
    <w:bookmarkEnd w:id="5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r w:rsidRPr="000A5698">
        <w:rPr>
          <w:rFonts w:ascii="Times New Roman" w:hAnsi="Times New Roman" w:cs="Times New Roman"/>
          <w:color w:val="106BBE"/>
          <w:sz w:val="28"/>
          <w:szCs w:val="28"/>
        </w:rPr>
        <w:t>Конституции</w:t>
      </w:r>
      <w:r w:rsidRPr="000A5698">
        <w:rPr>
          <w:rFonts w:ascii="Times New Roman" w:hAnsi="Times New Roman" w:cs="Times New Roman"/>
          <w:sz w:val="24"/>
          <w:szCs w:val="28"/>
        </w:rPr>
        <w:t xml:space="preserve">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w:t>
      </w:r>
      <w:r w:rsidRPr="000A5698">
        <w:rPr>
          <w:rFonts w:ascii="Times New Roman" w:hAnsi="Times New Roman" w:cs="Times New Roman"/>
          <w:sz w:val="24"/>
          <w:szCs w:val="28"/>
        </w:rPr>
        <w:lastRenderedPageBreak/>
        <w:t>республиками. Взаимоотношения центра и субъектов Федерации. Военно-политический кризис в Чеченской Республике.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59" w:name="sub_1214122"/>
      <w:r w:rsidRPr="000A5698">
        <w:rPr>
          <w:rFonts w:ascii="Times New Roman" w:hAnsi="Times New Roman" w:cs="Times New Roman"/>
          <w:i/>
          <w:sz w:val="24"/>
          <w:szCs w:val="28"/>
        </w:rPr>
        <w:t>Россия в XXI в.: вызовы времени и задачи модернизации.</w:t>
      </w:r>
    </w:p>
    <w:bookmarkEnd w:id="5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w:t>
      </w:r>
      <w:r w:rsidRPr="000A5698">
        <w:rPr>
          <w:rFonts w:ascii="Times New Roman" w:hAnsi="Times New Roman" w:cs="Times New Roman"/>
          <w:sz w:val="24"/>
          <w:szCs w:val="28"/>
        </w:rPr>
        <w:lastRenderedPageBreak/>
        <w:t>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60" w:name="sub_1214123"/>
      <w:r w:rsidRPr="000A5698">
        <w:rPr>
          <w:rFonts w:ascii="Times New Roman" w:hAnsi="Times New Roman" w:cs="Times New Roman"/>
          <w:i/>
          <w:sz w:val="24"/>
          <w:szCs w:val="28"/>
        </w:rPr>
        <w:t>Наш край в 1992-2022 гг.</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61" w:name="sub_121413"/>
      <w:bookmarkEnd w:id="60"/>
      <w:r w:rsidRPr="000A5698">
        <w:rPr>
          <w:rFonts w:ascii="Times New Roman" w:hAnsi="Times New Roman" w:cs="Times New Roman"/>
          <w:i/>
          <w:sz w:val="24"/>
          <w:szCs w:val="28"/>
        </w:rPr>
        <w:t>Итоговое обобщение.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2" w:name="sub_12142"/>
      <w:bookmarkEnd w:id="61"/>
      <w:r w:rsidRPr="000A5698">
        <w:rPr>
          <w:rFonts w:ascii="Times New Roman" w:hAnsi="Times New Roman" w:cs="Times New Roman"/>
          <w:sz w:val="24"/>
          <w:szCs w:val="28"/>
        </w:rPr>
        <w:t>Всеобщая история.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3" w:name="sub_121421"/>
      <w:bookmarkEnd w:id="62"/>
      <w:r w:rsidRPr="000A5698">
        <w:rPr>
          <w:rFonts w:ascii="Times New Roman" w:hAnsi="Times New Roman" w:cs="Times New Roman"/>
          <w:i/>
          <w:sz w:val="24"/>
          <w:szCs w:val="28"/>
        </w:rPr>
        <w:t>Введение. Мир во второй половине XX - начале XXI в.</w:t>
      </w:r>
      <w:r w:rsidRPr="000A5698">
        <w:rPr>
          <w:rFonts w:ascii="Times New Roman" w:hAnsi="Times New Roman" w:cs="Times New Roman"/>
          <w:sz w:val="24"/>
          <w:szCs w:val="28"/>
        </w:rPr>
        <w:t xml:space="preserve">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64" w:name="sub_121422"/>
      <w:bookmarkEnd w:id="63"/>
      <w:r w:rsidRPr="000A5698">
        <w:rPr>
          <w:rFonts w:ascii="Times New Roman" w:hAnsi="Times New Roman" w:cs="Times New Roman"/>
          <w:i/>
          <w:sz w:val="24"/>
          <w:szCs w:val="28"/>
        </w:rPr>
        <w:t>Страны Северной Америки и Европы во второй половине XX - начале XXI в.</w:t>
      </w:r>
    </w:p>
    <w:bookmarkEnd w:id="6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5" w:name="sub_1214221"/>
      <w:r w:rsidRPr="000A5698">
        <w:rPr>
          <w:rFonts w:ascii="Times New Roman" w:hAnsi="Times New Roman" w:cs="Times New Roman"/>
          <w:i/>
          <w:sz w:val="24"/>
          <w:szCs w:val="28"/>
        </w:rPr>
        <w:t>Соединенные Штаты Америки.</w:t>
      </w:r>
      <w:r w:rsidRPr="000A5698">
        <w:rPr>
          <w:rFonts w:ascii="Times New Roman" w:hAnsi="Times New Roman" w:cs="Times New Roman"/>
          <w:sz w:val="24"/>
          <w:szCs w:val="28"/>
        </w:rPr>
        <w:t xml:space="preserve"> Послевоенный экономический подъем. Развитие постиндустриального общества. Общество потребления. Демократы и республиканцы у </w:t>
      </w:r>
      <w:r w:rsidRPr="000A5698">
        <w:rPr>
          <w:rFonts w:ascii="Times New Roman" w:hAnsi="Times New Roman" w:cs="Times New Roman"/>
          <w:sz w:val="24"/>
          <w:szCs w:val="28"/>
        </w:rPr>
        <w:lastRenderedPageBreak/>
        <w:t>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6" w:name="sub_1214222"/>
      <w:bookmarkEnd w:id="65"/>
      <w:r w:rsidRPr="000A5698">
        <w:rPr>
          <w:rFonts w:ascii="Times New Roman" w:hAnsi="Times New Roman" w:cs="Times New Roman"/>
          <w:i/>
          <w:sz w:val="24"/>
          <w:szCs w:val="28"/>
        </w:rPr>
        <w:t xml:space="preserve">Страны Западной Европы. </w:t>
      </w:r>
      <w:r w:rsidRPr="000A5698">
        <w:rPr>
          <w:rFonts w:ascii="Times New Roman" w:hAnsi="Times New Roman" w:cs="Times New Roman"/>
          <w:sz w:val="24"/>
          <w:szCs w:val="28"/>
        </w:rPr>
        <w:t>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7" w:name="sub_1214223"/>
      <w:bookmarkEnd w:id="66"/>
      <w:r w:rsidRPr="000A5698">
        <w:rPr>
          <w:rFonts w:ascii="Times New Roman" w:hAnsi="Times New Roman" w:cs="Times New Roman"/>
          <w:i/>
          <w:sz w:val="24"/>
          <w:szCs w:val="28"/>
        </w:rPr>
        <w:t>Страны Центральной и Восточной Европы во второй половине XX - начале XXI в.</w:t>
      </w:r>
      <w:r w:rsidRPr="000A5698">
        <w:rPr>
          <w:rFonts w:ascii="Times New Roman" w:hAnsi="Times New Roman" w:cs="Times New Roman"/>
          <w:sz w:val="24"/>
          <w:szCs w:val="28"/>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68" w:name="sub_121423"/>
      <w:bookmarkEnd w:id="67"/>
      <w:r w:rsidRPr="000A5698">
        <w:rPr>
          <w:rFonts w:ascii="Times New Roman" w:hAnsi="Times New Roman" w:cs="Times New Roman"/>
          <w:i/>
          <w:sz w:val="24"/>
          <w:szCs w:val="28"/>
        </w:rPr>
        <w:t>Страны Азии, Африки во второй половине XX - начале XXI в.: проблемы и пути модернизации</w:t>
      </w:r>
    </w:p>
    <w:bookmarkEnd w:id="6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Обретение независимости и выбор путей развития странами Азии и Африки.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69" w:name="sub_1214231"/>
      <w:r w:rsidRPr="000A5698">
        <w:rPr>
          <w:rFonts w:ascii="Times New Roman" w:hAnsi="Times New Roman" w:cs="Times New Roman"/>
          <w:i/>
          <w:sz w:val="24"/>
          <w:szCs w:val="28"/>
        </w:rPr>
        <w:t>Страны Восточной, Юго-Восточной и Южной Азии.</w:t>
      </w:r>
      <w:r w:rsidRPr="000A5698">
        <w:rPr>
          <w:rFonts w:ascii="Times New Roman" w:hAnsi="Times New Roman" w:cs="Times New Roman"/>
          <w:sz w:val="24"/>
          <w:szCs w:val="28"/>
        </w:rPr>
        <w:t xml:space="preserve">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bookmarkEnd w:id="6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0" w:name="sub_1214232"/>
      <w:r w:rsidRPr="000A5698">
        <w:rPr>
          <w:rFonts w:ascii="Times New Roman" w:hAnsi="Times New Roman" w:cs="Times New Roman"/>
          <w:i/>
          <w:sz w:val="24"/>
          <w:szCs w:val="28"/>
        </w:rPr>
        <w:t>Страны Ближнего Востока и Северной Африки.</w:t>
      </w:r>
      <w:r w:rsidRPr="000A5698">
        <w:rPr>
          <w:rFonts w:ascii="Times New Roman" w:hAnsi="Times New Roman" w:cs="Times New Roman"/>
          <w:sz w:val="24"/>
          <w:szCs w:val="28"/>
        </w:rPr>
        <w:t xml:space="preserve">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bookmarkEnd w:id="7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1" w:name="sub_1214233"/>
      <w:r w:rsidRPr="000A5698">
        <w:rPr>
          <w:rFonts w:ascii="Times New Roman" w:hAnsi="Times New Roman" w:cs="Times New Roman"/>
          <w:i/>
          <w:sz w:val="24"/>
          <w:szCs w:val="28"/>
        </w:rPr>
        <w:t xml:space="preserve">Страны Тропической и Южной Африки. </w:t>
      </w:r>
      <w:r w:rsidRPr="000A5698">
        <w:rPr>
          <w:rFonts w:ascii="Times New Roman" w:hAnsi="Times New Roman" w:cs="Times New Roman"/>
          <w:sz w:val="24"/>
          <w:szCs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72" w:name="sub_121424"/>
      <w:bookmarkEnd w:id="71"/>
      <w:r w:rsidRPr="000A5698">
        <w:rPr>
          <w:rFonts w:ascii="Times New Roman" w:hAnsi="Times New Roman" w:cs="Times New Roman"/>
          <w:i/>
          <w:sz w:val="24"/>
          <w:szCs w:val="28"/>
        </w:rPr>
        <w:t>Страны Латинской Америки во второй половине XX - начале XXI в.</w:t>
      </w:r>
    </w:p>
    <w:bookmarkEnd w:id="7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w:t>
      </w:r>
      <w:r w:rsidRPr="000A5698">
        <w:rPr>
          <w:rFonts w:ascii="Times New Roman" w:hAnsi="Times New Roman" w:cs="Times New Roman"/>
          <w:sz w:val="24"/>
          <w:szCs w:val="28"/>
        </w:rPr>
        <w:lastRenderedPageBreak/>
        <w:t>Латинской Америки. Революции конца 1960-х - 1970-х гг. (Перу, Чили, Никарагуа). «Левый поворот» в конце XX 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3" w:name="sub_121425"/>
      <w:r w:rsidRPr="000A5698">
        <w:rPr>
          <w:rFonts w:ascii="Times New Roman" w:hAnsi="Times New Roman" w:cs="Times New Roman"/>
          <w:i/>
          <w:sz w:val="24"/>
          <w:szCs w:val="28"/>
        </w:rPr>
        <w:t>Международные отношения во второй половине XX - начале XXI в</w:t>
      </w:r>
      <w:r w:rsidRPr="000A5698">
        <w:rPr>
          <w:rFonts w:ascii="Times New Roman" w:hAnsi="Times New Roman" w:cs="Times New Roman"/>
          <w:sz w:val="24"/>
          <w:szCs w:val="28"/>
        </w:rPr>
        <w:t>.</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bookmarkEnd w:id="7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74" w:name="sub_121426"/>
      <w:r w:rsidRPr="000A5698">
        <w:rPr>
          <w:rFonts w:ascii="Times New Roman" w:hAnsi="Times New Roman" w:cs="Times New Roman"/>
          <w:i/>
          <w:sz w:val="24"/>
          <w:szCs w:val="28"/>
        </w:rPr>
        <w:t>Развитие науки и культуры во второй половине XX - начале XXI в.</w:t>
      </w:r>
    </w:p>
    <w:bookmarkEnd w:id="7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75" w:name="sub_121427"/>
      <w:r w:rsidRPr="000A5698">
        <w:rPr>
          <w:rFonts w:ascii="Times New Roman" w:hAnsi="Times New Roman" w:cs="Times New Roman"/>
          <w:i/>
          <w:sz w:val="24"/>
          <w:szCs w:val="28"/>
        </w:rPr>
        <w:t>Современный мир</w:t>
      </w:r>
    </w:p>
    <w:bookmarkEnd w:id="75"/>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76" w:name="sub_121428"/>
      <w:r w:rsidRPr="000A5698">
        <w:rPr>
          <w:rFonts w:ascii="Times New Roman" w:hAnsi="Times New Roman" w:cs="Times New Roman"/>
          <w:i/>
          <w:sz w:val="24"/>
          <w:szCs w:val="28"/>
        </w:rPr>
        <w:t>Обобщение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7" w:name="sub_1215"/>
      <w:bookmarkEnd w:id="76"/>
      <w:r w:rsidRPr="000A5698">
        <w:rPr>
          <w:rFonts w:ascii="Times New Roman" w:hAnsi="Times New Roman" w:cs="Times New Roman"/>
          <w:sz w:val="24"/>
          <w:szCs w:val="28"/>
        </w:rPr>
        <w:t>3) ПЛАНИРУЕМЫЕ РЕЗУЛЬТАТЫ ОСВОЕНИЯ ПРОГРАММЫ ПО ИСТОРИИ НА УРОВНЕ ООО</w:t>
      </w:r>
    </w:p>
    <w:p w:rsidR="000A5698" w:rsidRPr="000A5698" w:rsidRDefault="000A5698" w:rsidP="000A5698">
      <w:pPr>
        <w:spacing w:after="0" w:line="240" w:lineRule="auto"/>
        <w:ind w:firstLine="851"/>
        <w:jc w:val="both"/>
        <w:rPr>
          <w:rFonts w:ascii="Times New Roman" w:hAnsi="Times New Roman" w:cs="Times New Roman"/>
          <w:sz w:val="24"/>
          <w:szCs w:val="28"/>
        </w:rPr>
      </w:pP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ЛИЧНОСТНЫЕ РЕЗУЛЬТАТЫ</w:t>
      </w:r>
    </w:p>
    <w:p w:rsidR="000A5698" w:rsidRPr="000A5698" w:rsidRDefault="000A5698" w:rsidP="000A5698">
      <w:pPr>
        <w:spacing w:after="0" w:line="240" w:lineRule="auto"/>
        <w:ind w:firstLine="851"/>
        <w:jc w:val="both"/>
        <w:rPr>
          <w:rFonts w:ascii="Times New Roman" w:hAnsi="Times New Roman" w:cs="Times New Roman"/>
          <w:i/>
          <w:sz w:val="24"/>
          <w:szCs w:val="28"/>
        </w:rPr>
      </w:pPr>
      <w:bookmarkStart w:id="78" w:name="sub_12151"/>
      <w:bookmarkEnd w:id="77"/>
      <w:r w:rsidRPr="000A5698">
        <w:rPr>
          <w:rFonts w:ascii="Times New Roman" w:hAnsi="Times New Roman" w:cs="Times New Roman"/>
          <w:i/>
          <w:sz w:val="24"/>
          <w:szCs w:val="28"/>
        </w:rPr>
        <w:t>К важнейшим личностным результатам изучения истории относятся:</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79" w:name="sub_121511"/>
      <w:bookmarkEnd w:id="78"/>
      <w:r w:rsidRPr="000A5698">
        <w:rPr>
          <w:rFonts w:ascii="Times New Roman" w:hAnsi="Times New Roman" w:cs="Times New Roman"/>
          <w:i/>
          <w:sz w:val="24"/>
          <w:szCs w:val="28"/>
        </w:rPr>
        <w:t>1) в сфере патриотического воспитания</w:t>
      </w:r>
      <w:r w:rsidRPr="000A5698">
        <w:rPr>
          <w:rFonts w:ascii="Times New Roman" w:hAnsi="Times New Roman" w:cs="Times New Roman"/>
          <w:sz w:val="24"/>
          <w:szCs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0A5698">
        <w:rPr>
          <w:rFonts w:ascii="Times New Roman" w:hAnsi="Times New Roman" w:cs="Times New Roman"/>
          <w:sz w:val="24"/>
          <w:szCs w:val="28"/>
        </w:rPr>
        <w:lastRenderedPageBreak/>
        <w:t>труде; идейная убежденность, готовность к служению и защите Отечества, ответственность за его судьбу;</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0" w:name="sub_121512"/>
      <w:bookmarkEnd w:id="79"/>
      <w:r w:rsidRPr="000A5698">
        <w:rPr>
          <w:rFonts w:ascii="Times New Roman" w:hAnsi="Times New Roman" w:cs="Times New Roman"/>
          <w:i/>
          <w:sz w:val="24"/>
          <w:szCs w:val="28"/>
        </w:rPr>
        <w:t>2) в сфере гражданского воспитания</w:t>
      </w:r>
      <w:r w:rsidRPr="000A5698">
        <w:rPr>
          <w:rFonts w:ascii="Times New Roman" w:hAnsi="Times New Roman" w:cs="Times New Roman"/>
          <w:sz w:val="24"/>
          <w:szCs w:val="28"/>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1" w:name="sub_121513"/>
      <w:bookmarkEnd w:id="80"/>
      <w:r w:rsidRPr="000A5698">
        <w:rPr>
          <w:rFonts w:ascii="Times New Roman" w:hAnsi="Times New Roman" w:cs="Times New Roman"/>
          <w:i/>
          <w:sz w:val="24"/>
          <w:szCs w:val="28"/>
        </w:rPr>
        <w:t>3) в сфере духовно-нравственного воспитания</w:t>
      </w:r>
      <w:r w:rsidRPr="000A5698">
        <w:rPr>
          <w:rFonts w:ascii="Times New Roman" w:hAnsi="Times New Roman" w:cs="Times New Roman"/>
          <w:sz w:val="24"/>
          <w:szCs w:val="28"/>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2" w:name="sub_121514"/>
      <w:bookmarkEnd w:id="81"/>
      <w:r w:rsidRPr="000A5698">
        <w:rPr>
          <w:rFonts w:ascii="Times New Roman" w:hAnsi="Times New Roman" w:cs="Times New Roman"/>
          <w:i/>
          <w:sz w:val="24"/>
          <w:szCs w:val="28"/>
        </w:rPr>
        <w:t>4) в понимании ценности научного познания</w:t>
      </w:r>
      <w:r w:rsidRPr="000A5698">
        <w:rPr>
          <w:rFonts w:ascii="Times New Roman" w:hAnsi="Times New Roman" w:cs="Times New Roman"/>
          <w:sz w:val="24"/>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3" w:name="sub_121515"/>
      <w:bookmarkEnd w:id="82"/>
      <w:r w:rsidRPr="000A5698">
        <w:rPr>
          <w:rFonts w:ascii="Times New Roman" w:hAnsi="Times New Roman" w:cs="Times New Roman"/>
          <w:i/>
          <w:sz w:val="24"/>
          <w:szCs w:val="28"/>
        </w:rPr>
        <w:t>5) в сфере эстетического воспитания</w:t>
      </w:r>
      <w:r w:rsidRPr="000A5698">
        <w:rPr>
          <w:rFonts w:ascii="Times New Roman" w:hAnsi="Times New Roman" w:cs="Times New Roman"/>
          <w:sz w:val="24"/>
          <w:szCs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4" w:name="sub_121516"/>
      <w:bookmarkEnd w:id="83"/>
      <w:r w:rsidRPr="000A5698">
        <w:rPr>
          <w:rFonts w:ascii="Times New Roman" w:hAnsi="Times New Roman" w:cs="Times New Roman"/>
          <w:i/>
          <w:sz w:val="24"/>
          <w:szCs w:val="28"/>
        </w:rPr>
        <w:t>6) в сфере физического воспитания</w:t>
      </w:r>
      <w:r w:rsidRPr="000A5698">
        <w:rPr>
          <w:rFonts w:ascii="Times New Roman" w:hAnsi="Times New Roman" w:cs="Times New Roman"/>
          <w:sz w:val="24"/>
          <w:szCs w:val="28"/>
        </w:rPr>
        <w:t>: осознание ценности жизни и необходимости ее сохранения (в т. ч.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5" w:name="sub_121517"/>
      <w:bookmarkEnd w:id="84"/>
      <w:r w:rsidRPr="000A5698">
        <w:rPr>
          <w:rFonts w:ascii="Times New Roman" w:hAnsi="Times New Roman" w:cs="Times New Roman"/>
          <w:i/>
          <w:sz w:val="24"/>
          <w:szCs w:val="28"/>
        </w:rPr>
        <w:t>7) в сфере трудового воспитания</w:t>
      </w:r>
      <w:r w:rsidRPr="000A5698">
        <w:rPr>
          <w:rFonts w:ascii="Times New Roman" w:hAnsi="Times New Roman" w:cs="Times New Roman"/>
          <w:sz w:val="24"/>
          <w:szCs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6" w:name="sub_121518"/>
      <w:bookmarkEnd w:id="85"/>
      <w:r w:rsidRPr="000A5698">
        <w:rPr>
          <w:rFonts w:ascii="Times New Roman" w:hAnsi="Times New Roman" w:cs="Times New Roman"/>
          <w:i/>
          <w:sz w:val="24"/>
          <w:szCs w:val="28"/>
        </w:rPr>
        <w:lastRenderedPageBreak/>
        <w:t>8) в сфере экологического воспитания</w:t>
      </w:r>
      <w:r w:rsidRPr="000A5698">
        <w:rPr>
          <w:rFonts w:ascii="Times New Roman" w:hAnsi="Times New Roman" w:cs="Times New Roman"/>
          <w:sz w:val="24"/>
          <w:szCs w:val="28"/>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7" w:name="sub_121519"/>
      <w:bookmarkEnd w:id="86"/>
      <w:r w:rsidRPr="000A5698">
        <w:rPr>
          <w:rFonts w:ascii="Times New Roman" w:hAnsi="Times New Roman" w:cs="Times New Roman"/>
          <w:i/>
          <w:sz w:val="24"/>
          <w:szCs w:val="28"/>
        </w:rPr>
        <w:t>9) в сфере развития эмоционального интеллекта обучающихся</w:t>
      </w:r>
      <w:r w:rsidRPr="000A5698">
        <w:rPr>
          <w:rFonts w:ascii="Times New Roman" w:hAnsi="Times New Roman" w:cs="Times New Roman"/>
          <w:sz w:val="24"/>
          <w:szCs w:val="28"/>
        </w:rPr>
        <w:t>: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A5698" w:rsidRPr="000A5698" w:rsidRDefault="000A5698" w:rsidP="000A5698">
      <w:pPr>
        <w:spacing w:after="0" w:line="240" w:lineRule="auto"/>
        <w:ind w:firstLine="851"/>
        <w:jc w:val="both"/>
        <w:rPr>
          <w:rFonts w:ascii="Times New Roman" w:hAnsi="Times New Roman" w:cs="Times New Roman"/>
          <w:sz w:val="24"/>
          <w:szCs w:val="28"/>
        </w:rPr>
      </w:pP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МЕТАПРЕДМЕТНЫЕ РЕЗУЛЬТАТЫ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8" w:name="sub_12152"/>
      <w:bookmarkEnd w:id="87"/>
      <w:r w:rsidRPr="000A5698">
        <w:rPr>
          <w:rFonts w:ascii="Times New Roman" w:hAnsi="Times New Roman" w:cs="Times New Roman"/>
          <w:sz w:val="24"/>
          <w:szCs w:val="28"/>
        </w:rPr>
        <w:t>В результате изучения истории на уровне СОО у обучающегося будут сформированы познавательные УУД, коммуникативные УУД, регулятивные УУД, совместная деятельность.</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Познавательные УУД</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89" w:name="sub_121521"/>
      <w:bookmarkEnd w:id="88"/>
      <w:r w:rsidRPr="000A5698">
        <w:rPr>
          <w:rFonts w:ascii="Times New Roman" w:hAnsi="Times New Roman" w:cs="Times New Roman"/>
          <w:sz w:val="24"/>
          <w:szCs w:val="28"/>
        </w:rPr>
        <w:t>У обучающегося будут сформированы следующие базовые логические действия как часть познавательных УУД:</w:t>
      </w:r>
    </w:p>
    <w:bookmarkEnd w:id="8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формулировать проблему, вопрос, требующий решения;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устанавливать существенный признак или основания для сравнения, классификации и обобщения;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цели деятельности, задавать параметры и критерии их достижения;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вносить коррективы в деятельность, оценивать соответствие результатов целям.</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0" w:name="sub_121522"/>
      <w:r w:rsidRPr="000A5698">
        <w:rPr>
          <w:rFonts w:ascii="Times New Roman" w:hAnsi="Times New Roman" w:cs="Times New Roman"/>
          <w:sz w:val="24"/>
          <w:szCs w:val="28"/>
        </w:rPr>
        <w:t>У обучающегося будут сформированы следующиебазовые исследовательские действия как часть познавательных УУД:</w:t>
      </w:r>
    </w:p>
    <w:bookmarkEnd w:id="9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познавательную задачу;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намечать путь ее решения и осуществлять подбор исторического материала, объекта;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владеть навыками учебно-исследовательской и проектной деятельности;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осуществлять анализ объекта в соответствии с принципом историзма, основными процедурами исторического познания;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систематизировать и обобщать исторические факты (в т. ч. в форме таблиц, схем);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выявлять характерные признаки исторических явлений;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раскрывать причинно-следственные связи событий прошлого и настоящего;</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сравнивать события, ситуации, определяя основания для сравнения, выявляя общие черты и различия; формулировать и обосновывать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соотносить полученный результат с имеющимся историческим знанием;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новизну и обоснованность полученного результата;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результаты своей деятельности в различных формах (сообщение, эссе, презентация, реферат, учебный проект и другие);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объяснять сферу применения и значение проведенного учебного исследования в современном общественном контексте.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1" w:name="sub_121523"/>
      <w:r w:rsidRPr="000A5698">
        <w:rPr>
          <w:rFonts w:ascii="Times New Roman" w:hAnsi="Times New Roman" w:cs="Times New Roman"/>
          <w:sz w:val="24"/>
          <w:szCs w:val="28"/>
        </w:rPr>
        <w:lastRenderedPageBreak/>
        <w:t>У обучающегося будут сформированы следующиеумения работать с информацией как часть познавательных УУД:</w:t>
      </w:r>
    </w:p>
    <w:bookmarkEnd w:id="9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рассматривать комплексы источников, выявляя совпадения и различия их свидетельств;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Коммуникативные УУД</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2" w:name="sub_121524"/>
      <w:r w:rsidRPr="000A5698">
        <w:rPr>
          <w:rFonts w:ascii="Times New Roman" w:hAnsi="Times New Roman" w:cs="Times New Roman"/>
          <w:sz w:val="24"/>
          <w:szCs w:val="28"/>
        </w:rPr>
        <w:t>У обучающегося будут сформированы следующиеумения общения как часть коммуникативных УУД:</w:t>
      </w:r>
    </w:p>
    <w:bookmarkEnd w:id="9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особенности взаимодействия людей в исторических обществах и современном мире;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участвовать в обсуждении событий и личностей прошлого и современности, выявляя сходство и различие высказываемых оценок;</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излагать и аргументировать свою точку зрения в устном высказывании, письменном тексте;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владеть способами общения и конструктивного взаимодействия, в т.ч. межкультурного, в образовательной организации и социальном окружении;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аргументированно вести диалог, уметь смягчать конфликтные ситуации.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Регулятивные УУД</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3" w:name="sub_121525"/>
      <w:r w:rsidRPr="000A5698">
        <w:rPr>
          <w:rFonts w:ascii="Times New Roman" w:hAnsi="Times New Roman" w:cs="Times New Roman"/>
          <w:sz w:val="24"/>
          <w:szCs w:val="28"/>
        </w:rPr>
        <w:t>У обучающегося будут сформированы следующие умения в частирегулятивных УУД:</w:t>
      </w:r>
    </w:p>
    <w:bookmarkEnd w:id="9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Совместная деятельность</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4" w:name="sub_121526"/>
      <w:r w:rsidRPr="000A5698">
        <w:rPr>
          <w:rFonts w:ascii="Times New Roman" w:hAnsi="Times New Roman" w:cs="Times New Roman"/>
          <w:sz w:val="24"/>
          <w:szCs w:val="28"/>
        </w:rPr>
        <w:t>У обучающегося будут сформированы следующиеумения совместной деятельности:</w:t>
      </w:r>
    </w:p>
    <w:bookmarkEnd w:id="9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планировать и осуществлять совместную работу, коллективные учебные проекты по истории, в т. ч. на региональном материале;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свое участие в общей работе и координировать свои действия с другими членами команды;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проявлять творчество и инициативу в индивидуальной и командной работе;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 оценивать полученные результаты и свой вклад в общую работу.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 xml:space="preserve">ПРЕДМЕТНЫЕ РЕЗУЛЬТАТЫ ОСВОЕНИЯ ПРОГРАММЫ </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5" w:name="sub_12153"/>
      <w:r w:rsidRPr="000A5698">
        <w:rPr>
          <w:rFonts w:ascii="Times New Roman" w:hAnsi="Times New Roman" w:cs="Times New Roman"/>
          <w:sz w:val="24"/>
          <w:szCs w:val="28"/>
        </w:rPr>
        <w:t>Предметные результаты освоения программы по истории на уровне СООобеспечат:</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6" w:name="sub_121531"/>
      <w:bookmarkEnd w:id="95"/>
      <w:r w:rsidRPr="000A5698">
        <w:rPr>
          <w:rFonts w:ascii="Times New Roman" w:hAnsi="Times New Roman" w:cs="Times New Roman"/>
          <w:sz w:val="24"/>
          <w:szCs w:val="28"/>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7" w:name="sub_121532"/>
      <w:bookmarkEnd w:id="96"/>
      <w:r w:rsidRPr="000A5698">
        <w:rPr>
          <w:rFonts w:ascii="Times New Roman" w:hAnsi="Times New Roman" w:cs="Times New Roman"/>
          <w:sz w:val="24"/>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8" w:name="sub_121533"/>
      <w:bookmarkEnd w:id="97"/>
      <w:r w:rsidRPr="000A5698">
        <w:rPr>
          <w:rFonts w:ascii="Times New Roman" w:hAnsi="Times New Roman" w:cs="Times New Roman"/>
          <w:sz w:val="24"/>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т.ч. используя источники разных типов;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99" w:name="sub_121534"/>
      <w:bookmarkEnd w:id="98"/>
      <w:r w:rsidRPr="000A5698">
        <w:rPr>
          <w:rFonts w:ascii="Times New Roman" w:hAnsi="Times New Roman" w:cs="Times New Roman"/>
          <w:sz w:val="24"/>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0" w:name="sub_121535"/>
      <w:bookmarkEnd w:id="99"/>
      <w:r w:rsidRPr="000A5698">
        <w:rPr>
          <w:rFonts w:ascii="Times New Roman" w:hAnsi="Times New Roman" w:cs="Times New Roman"/>
          <w:sz w:val="24"/>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1" w:name="sub_121536"/>
      <w:bookmarkEnd w:id="100"/>
      <w:r w:rsidRPr="000A5698">
        <w:rPr>
          <w:rFonts w:ascii="Times New Roman" w:hAnsi="Times New Roman" w:cs="Times New Roman"/>
          <w:sz w:val="24"/>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2" w:name="sub_121537"/>
      <w:bookmarkEnd w:id="101"/>
      <w:r w:rsidRPr="000A5698">
        <w:rPr>
          <w:rFonts w:ascii="Times New Roman" w:hAnsi="Times New Roman" w:cs="Times New Roman"/>
          <w:sz w:val="24"/>
          <w:szCs w:val="28"/>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3" w:name="sub_121538"/>
      <w:bookmarkEnd w:id="102"/>
      <w:r w:rsidRPr="000A5698">
        <w:rPr>
          <w:rFonts w:ascii="Times New Roman" w:hAnsi="Times New Roman" w:cs="Times New Roman"/>
          <w:sz w:val="24"/>
          <w:szCs w:val="28"/>
        </w:rPr>
        <w:t>8) умение анализировать текстовые, визуальные источники исторической информации, в т.ч.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 на региональном материале (с использованием ресурсов библиотек, музеев и других);</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4" w:name="sub_121539"/>
      <w:bookmarkEnd w:id="103"/>
      <w:r w:rsidRPr="000A5698">
        <w:rPr>
          <w:rFonts w:ascii="Times New Roman" w:hAnsi="Times New Roman" w:cs="Times New Roman"/>
          <w:sz w:val="24"/>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5" w:name="sub_1215310"/>
      <w:bookmarkEnd w:id="104"/>
      <w:r w:rsidRPr="000A5698">
        <w:rPr>
          <w:rFonts w:ascii="Times New Roman" w:hAnsi="Times New Roman" w:cs="Times New Roman"/>
          <w:sz w:val="24"/>
          <w:szCs w:val="28"/>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6" w:name="sub_1215311"/>
      <w:bookmarkEnd w:id="105"/>
      <w:r w:rsidRPr="000A5698">
        <w:rPr>
          <w:rFonts w:ascii="Times New Roman" w:hAnsi="Times New Roman" w:cs="Times New Roman"/>
          <w:sz w:val="24"/>
          <w:szCs w:val="28"/>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7" w:name="sub_12154"/>
      <w:bookmarkEnd w:id="106"/>
      <w:r w:rsidRPr="000A5698">
        <w:rPr>
          <w:rFonts w:ascii="Times New Roman" w:hAnsi="Times New Roman" w:cs="Times New Roman"/>
          <w:sz w:val="24"/>
          <w:szCs w:val="28"/>
        </w:rPr>
        <w:t>Условием достижения каждого из предметных результатов изучения истории на уровне СОО является усвоение обучающимися знаний и формирование умений, которые составляют структуру предметного результата.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8" w:name="sub_121541"/>
      <w:bookmarkEnd w:id="107"/>
      <w:r w:rsidRPr="000A5698">
        <w:rPr>
          <w:rFonts w:ascii="Times New Roman" w:hAnsi="Times New Roman" w:cs="Times New Roman"/>
          <w:sz w:val="24"/>
          <w:szCs w:val="28"/>
        </w:rPr>
        <w:t>Предметные результаты освоения базового учебного курса «История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09" w:name="sub_1215411"/>
      <w:bookmarkEnd w:id="108"/>
      <w:r w:rsidRPr="000A5698">
        <w:rPr>
          <w:rFonts w:ascii="Times New Roman" w:hAnsi="Times New Roman" w:cs="Times New Roman"/>
          <w:sz w:val="24"/>
          <w:szCs w:val="28"/>
        </w:rPr>
        <w:t>1) Россия накануне Первой мировой войны. Ход военных действий. Власть, общество, экономика, культура. Предпосылки революции.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0" w:name="sub_1215412"/>
      <w:bookmarkEnd w:id="109"/>
      <w:r w:rsidRPr="000A5698">
        <w:rPr>
          <w:rFonts w:ascii="Times New Roman" w:hAnsi="Times New Roman" w:cs="Times New Roman"/>
          <w:sz w:val="24"/>
          <w:szCs w:val="28"/>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1" w:name="sub_1215413"/>
      <w:bookmarkEnd w:id="110"/>
      <w:r w:rsidRPr="000A5698">
        <w:rPr>
          <w:rFonts w:ascii="Times New Roman" w:hAnsi="Times New Roman" w:cs="Times New Roman"/>
          <w:sz w:val="24"/>
          <w:szCs w:val="28"/>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2" w:name="sub_1215414"/>
      <w:bookmarkEnd w:id="111"/>
      <w:r w:rsidRPr="000A5698">
        <w:rPr>
          <w:rFonts w:ascii="Times New Roman" w:hAnsi="Times New Roman" w:cs="Times New Roman"/>
          <w:sz w:val="24"/>
          <w:szCs w:val="28"/>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3" w:name="sub_1215415"/>
      <w:bookmarkEnd w:id="112"/>
      <w:r w:rsidRPr="000A5698">
        <w:rPr>
          <w:rFonts w:ascii="Times New Roman" w:hAnsi="Times New Roman" w:cs="Times New Roman"/>
          <w:sz w:val="24"/>
          <w:szCs w:val="28"/>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4" w:name="sub_1215416"/>
      <w:bookmarkEnd w:id="113"/>
      <w:r w:rsidRPr="000A5698">
        <w:rPr>
          <w:rFonts w:ascii="Times New Roman" w:hAnsi="Times New Roman" w:cs="Times New Roman"/>
          <w:sz w:val="24"/>
          <w:szCs w:val="28"/>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5" w:name="sub_121542"/>
      <w:bookmarkEnd w:id="114"/>
      <w:r w:rsidRPr="000A5698">
        <w:rPr>
          <w:rFonts w:ascii="Times New Roman" w:hAnsi="Times New Roman" w:cs="Times New Roman"/>
          <w:sz w:val="24"/>
          <w:szCs w:val="28"/>
        </w:rPr>
        <w:t>Предметные результаты освоения базового учебного курса «Всеобщая история»:</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6" w:name="sub_1215421"/>
      <w:bookmarkEnd w:id="115"/>
      <w:r w:rsidRPr="000A5698">
        <w:rPr>
          <w:rFonts w:ascii="Times New Roman" w:hAnsi="Times New Roman" w:cs="Times New Roman"/>
          <w:sz w:val="24"/>
          <w:szCs w:val="28"/>
        </w:rPr>
        <w:t>1) Мир накануне Первой мировой войны. Первая мировая война: причины, участники, основные события, результаты. Власть и общество.</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7" w:name="sub_1215422"/>
      <w:bookmarkEnd w:id="116"/>
      <w:r w:rsidRPr="000A5698">
        <w:rPr>
          <w:rFonts w:ascii="Times New Roman" w:hAnsi="Times New Roman" w:cs="Times New Roman"/>
          <w:sz w:val="24"/>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8" w:name="sub_1215423"/>
      <w:bookmarkEnd w:id="117"/>
      <w:r w:rsidRPr="000A5698">
        <w:rPr>
          <w:rFonts w:ascii="Times New Roman" w:hAnsi="Times New Roman" w:cs="Times New Roman"/>
          <w:sz w:val="24"/>
          <w:szCs w:val="28"/>
        </w:rPr>
        <w:t>3)</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Вторая мировая война: причины, участники, основные сражения, итоги.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19" w:name="sub_1215424"/>
      <w:bookmarkEnd w:id="118"/>
      <w:r w:rsidRPr="000A5698">
        <w:rPr>
          <w:rFonts w:ascii="Times New Roman" w:hAnsi="Times New Roman" w:cs="Times New Roman"/>
          <w:sz w:val="24"/>
          <w:szCs w:val="28"/>
        </w:rPr>
        <w:t>4)</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Власть и общество в годы войны. Решающий вклад СССР в Победу.</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0" w:name="sub_1215425"/>
      <w:bookmarkEnd w:id="119"/>
      <w:r w:rsidRPr="000A5698">
        <w:rPr>
          <w:rFonts w:ascii="Times New Roman" w:hAnsi="Times New Roman" w:cs="Times New Roman"/>
          <w:sz w:val="24"/>
          <w:szCs w:val="28"/>
        </w:rPr>
        <w:t>5)</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A5698" w:rsidRPr="000A5698" w:rsidRDefault="000A5698" w:rsidP="000A5698">
      <w:pPr>
        <w:spacing w:after="0" w:line="240" w:lineRule="auto"/>
        <w:ind w:firstLine="851"/>
        <w:jc w:val="both"/>
        <w:rPr>
          <w:rFonts w:ascii="Times New Roman" w:hAnsi="Times New Roman" w:cs="Times New Roman"/>
          <w:sz w:val="24"/>
          <w:szCs w:val="28"/>
        </w:rPr>
      </w:pP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10 КЛАСС</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К концу обучения в 10 классе будут достигнуты следующие предметные результаты: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1" w:name="sub_121551"/>
      <w:bookmarkEnd w:id="120"/>
      <w:r w:rsidRPr="000A5698">
        <w:rPr>
          <w:rFonts w:ascii="Times New Roman" w:hAnsi="Times New Roman" w:cs="Times New Roman"/>
          <w:sz w:val="24"/>
          <w:szCs w:val="28"/>
        </w:rPr>
        <w:lastRenderedPageBreak/>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bookmarkEnd w:id="12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наиболее значимые события истории России 1914-1945 гг., объяснять их особую значимость для истории нашей страны;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и всемирной истории 1914-1945 гг., выявлять попытки фальсификации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2" w:name="sub_121552"/>
      <w:r w:rsidRPr="000A5698">
        <w:rPr>
          <w:rFonts w:ascii="Times New Roman" w:hAnsi="Times New Roman" w:cs="Times New Roman"/>
          <w:sz w:val="24"/>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bookmarkEnd w:id="12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имена наиболее выдающихся деятелей истории России 1914-1945 гг., события, процессы, в которых они участвовали;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(аргументировать) свое отношение и оценку деятельности исторических личностей.</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3" w:name="sub_121553"/>
      <w:r w:rsidRPr="000A5698">
        <w:rPr>
          <w:rFonts w:ascii="Times New Roman" w:hAnsi="Times New Roman" w:cs="Times New Roman"/>
          <w:sz w:val="24"/>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т.ч. используя источники разных типов.</w:t>
      </w:r>
    </w:p>
    <w:bookmarkEnd w:id="12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w:t>
      </w:r>
      <w:r w:rsidRPr="000A5698">
        <w:rPr>
          <w:rFonts w:ascii="Times New Roman" w:hAnsi="Times New Roman" w:cs="Times New Roman"/>
          <w:sz w:val="24"/>
          <w:szCs w:val="28"/>
        </w:rPr>
        <w:lastRenderedPageBreak/>
        <w:t>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4" w:name="sub_121554"/>
      <w:r w:rsidRPr="000A5698">
        <w:rPr>
          <w:rFonts w:ascii="Times New Roman" w:hAnsi="Times New Roman" w:cs="Times New Roman"/>
          <w:sz w:val="24"/>
          <w:szCs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bookmarkEnd w:id="12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характерные, существенные признаки событий, процессов, явлений истории России и всеобщей истории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обобщать историческую информацию по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изучения исторического материала устанавливать исторические аналогии.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5" w:name="sub_121555"/>
      <w:r w:rsidRPr="000A5698">
        <w:rPr>
          <w:rFonts w:ascii="Times New Roman" w:hAnsi="Times New Roman" w:cs="Times New Roman"/>
          <w:sz w:val="24"/>
          <w:szCs w:val="28"/>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bookmarkEnd w:id="125"/>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соотносить события истории родного края,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современников исторических событий, явлений, процессов истории России и человечества в целом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6" w:name="sub_121556"/>
      <w:r w:rsidRPr="000A5698">
        <w:rPr>
          <w:rFonts w:ascii="Times New Roman" w:hAnsi="Times New Roman" w:cs="Times New Roman"/>
          <w:sz w:val="24"/>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bookmarkEnd w:id="12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различать виды письменных исторических источников по истории России и всемирной истории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 ч. исторической картой/схемой);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использовать исторические письменные источники при аргументации дискуссионных точек зрения;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w:t>
      </w:r>
      <w:r w:rsidRPr="000A5698">
        <w:rPr>
          <w:rFonts w:ascii="Times New Roman" w:hAnsi="Times New Roman" w:cs="Times New Roman"/>
          <w:sz w:val="24"/>
          <w:szCs w:val="28"/>
        </w:rPr>
        <w:lastRenderedPageBreak/>
        <w:t>которому он относится и другие); используя контекстную информацию, описывать вещественный исторический источник;</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7" w:name="sub_121557"/>
      <w:r w:rsidRPr="000A5698">
        <w:rPr>
          <w:rFonts w:ascii="Times New Roman" w:hAnsi="Times New Roman" w:cs="Times New Roman"/>
          <w:sz w:val="24"/>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bookmarkEnd w:id="127"/>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знать и использовать правила информационной безопасности при поиске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8" w:name="sub_121558"/>
      <w:r w:rsidRPr="000A5698">
        <w:rPr>
          <w:rFonts w:ascii="Times New Roman" w:hAnsi="Times New Roman" w:cs="Times New Roman"/>
          <w:sz w:val="24"/>
          <w:szCs w:val="28"/>
        </w:rPr>
        <w:t>8. Умение анализировать текстовые, визуальные источники исторической информации, в т.ч.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на региональном материале (с использованием ресурсов библиотек, музеев и других).</w:t>
      </w:r>
    </w:p>
    <w:bookmarkEnd w:id="12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события, явления, процессы, которым посвящены визуальные источники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историческую информацию в виде таблиц, графиков, схем, диаграмм;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использовать умения, приобретенные в процессе изучения истории, для участия в подготовке учебных проектов по истории России 1914-1945 гг., в т. ч. на региональном материале, с использованием ресурсов библиотек, музеев и других.</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29" w:name="sub_121559"/>
      <w:r w:rsidRPr="000A5698">
        <w:rPr>
          <w:rFonts w:ascii="Times New Roman" w:hAnsi="Times New Roman" w:cs="Times New Roman"/>
          <w:sz w:val="24"/>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bookmarkEnd w:id="12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0" w:name="sub_1215510"/>
      <w:r w:rsidRPr="000A5698">
        <w:rPr>
          <w:rFonts w:ascii="Times New Roman" w:hAnsi="Times New Roman" w:cs="Times New Roman"/>
          <w:sz w:val="24"/>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bookmarkEnd w:id="13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w:t>
      </w:r>
      <w:r w:rsidRPr="000A5698">
        <w:rPr>
          <w:rFonts w:ascii="Times New Roman" w:hAnsi="Times New Roman" w:cs="Times New Roman"/>
          <w:sz w:val="24"/>
          <w:szCs w:val="28"/>
        </w:rPr>
        <w:lastRenderedPageBreak/>
        <w:t>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активно участвовать в дискуссиях, не допуская умаления подвига народа при защите Отечества.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1" w:name="sub_1215511"/>
      <w:r w:rsidRPr="000A5698">
        <w:rPr>
          <w:rFonts w:ascii="Times New Roman" w:hAnsi="Times New Roman" w:cs="Times New Roman"/>
          <w:sz w:val="24"/>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2" w:name="sub_1215512"/>
      <w:bookmarkEnd w:id="131"/>
      <w:r w:rsidRPr="000A5698">
        <w:rPr>
          <w:rFonts w:ascii="Times New Roman" w:hAnsi="Times New Roman" w:cs="Times New Roman"/>
          <w:sz w:val="24"/>
          <w:szCs w:val="28"/>
        </w:rPr>
        <w:t>Предметные результаты по учебному курсу «История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3" w:name="sub_12155121"/>
      <w:bookmarkEnd w:id="132"/>
      <w:r w:rsidRPr="000A5698">
        <w:rPr>
          <w:rFonts w:ascii="Times New Roman" w:hAnsi="Times New Roman" w:cs="Times New Roman"/>
          <w:sz w:val="24"/>
          <w:szCs w:val="28"/>
        </w:rPr>
        <w:t>1. Россия накануне Первой мировой войны. Ход военных действий. Власть, общество, экономика, культура. Предпосылки революции.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4" w:name="sub_12155122"/>
      <w:bookmarkEnd w:id="133"/>
      <w:r w:rsidRPr="000A5698">
        <w:rPr>
          <w:rFonts w:ascii="Times New Roman" w:hAnsi="Times New Roman" w:cs="Times New Roman"/>
          <w:sz w:val="24"/>
          <w:szCs w:val="28"/>
        </w:rPr>
        <w:t>2.</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5" w:name="sub_12155123"/>
      <w:bookmarkEnd w:id="134"/>
      <w:r w:rsidRPr="000A5698">
        <w:rPr>
          <w:rFonts w:ascii="Times New Roman" w:hAnsi="Times New Roman" w:cs="Times New Roman"/>
          <w:sz w:val="24"/>
          <w:szCs w:val="28"/>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6" w:name="sub_12155124"/>
      <w:bookmarkEnd w:id="135"/>
      <w:r w:rsidRPr="000A5698">
        <w:rPr>
          <w:rFonts w:ascii="Times New Roman" w:hAnsi="Times New Roman" w:cs="Times New Roman"/>
          <w:sz w:val="24"/>
          <w:szCs w:val="28"/>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7" w:name="sub_1215513"/>
      <w:bookmarkEnd w:id="136"/>
      <w:r w:rsidRPr="000A5698">
        <w:rPr>
          <w:rFonts w:ascii="Times New Roman" w:hAnsi="Times New Roman" w:cs="Times New Roman"/>
          <w:sz w:val="24"/>
          <w:szCs w:val="28"/>
        </w:rPr>
        <w:t>Предметные результаты по учебному курсу «Всеобщая история»:</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8" w:name="sub_12155131"/>
      <w:bookmarkEnd w:id="137"/>
      <w:r w:rsidRPr="000A5698">
        <w:rPr>
          <w:rFonts w:ascii="Times New Roman" w:hAnsi="Times New Roman" w:cs="Times New Roman"/>
          <w:sz w:val="24"/>
          <w:szCs w:val="28"/>
        </w:rPr>
        <w:t>1. Мир накануне Первой мировой войны. Первая мировая война: причины, участники, основные события, результаты. Власть и общество.</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39" w:name="sub_12155132"/>
      <w:bookmarkEnd w:id="138"/>
      <w:r w:rsidRPr="000A5698">
        <w:rPr>
          <w:rFonts w:ascii="Times New Roman" w:hAnsi="Times New Roman" w:cs="Times New Roman"/>
          <w:sz w:val="24"/>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0" w:name="sub_12155133"/>
      <w:bookmarkEnd w:id="139"/>
      <w:r w:rsidRPr="000A5698">
        <w:rPr>
          <w:rFonts w:ascii="Times New Roman" w:hAnsi="Times New Roman" w:cs="Times New Roman"/>
          <w:sz w:val="24"/>
          <w:szCs w:val="28"/>
        </w:rPr>
        <w:t>3.</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Вторая мировая война: причины, участники, основные сражения, итоги.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1" w:name="sub_12155134"/>
      <w:bookmarkEnd w:id="140"/>
      <w:r w:rsidRPr="000A5698">
        <w:rPr>
          <w:rFonts w:ascii="Times New Roman" w:hAnsi="Times New Roman" w:cs="Times New Roman"/>
          <w:sz w:val="24"/>
          <w:szCs w:val="28"/>
        </w:rPr>
        <w:t>4. Власть и общество в годы войны. Решающий вклад СССР в Победу.</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2" w:name="sub_1215514"/>
      <w:bookmarkEnd w:id="141"/>
      <w:r w:rsidRPr="000A5698">
        <w:rPr>
          <w:rFonts w:ascii="Times New Roman" w:hAnsi="Times New Roman" w:cs="Times New Roman"/>
          <w:sz w:val="24"/>
          <w:szCs w:val="28"/>
        </w:rPr>
        <w:t>Структура предметных результатов включает следующий перечень знаний и умений:</w:t>
      </w:r>
    </w:p>
    <w:bookmarkEnd w:id="14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указывать хронологические рамки основных периодов отечественной и всеобщей истории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даты важнейших событий и процессов отечественной и всеобщей истории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выявлять синхронность исторических процессов отечественной и всеобщей истории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делать выводы о тенденциях развития своей страны и других стран в данный период;</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A5698" w:rsidRPr="000A5698" w:rsidRDefault="000A5698" w:rsidP="000A5698">
      <w:pPr>
        <w:spacing w:after="0" w:line="240" w:lineRule="auto"/>
        <w:ind w:firstLine="851"/>
        <w:jc w:val="both"/>
        <w:rPr>
          <w:rFonts w:ascii="Times New Roman" w:hAnsi="Times New Roman" w:cs="Times New Roman"/>
          <w:sz w:val="24"/>
          <w:szCs w:val="28"/>
        </w:rPr>
      </w:pP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11 КЛАСС</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К концу обучения в 11 классе будут достигнуты следующие предметные результаты:</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3" w:name="sub_121561"/>
      <w:r w:rsidRPr="000A5698">
        <w:rPr>
          <w:rFonts w:ascii="Times New Roman" w:hAnsi="Times New Roman" w:cs="Times New Roman"/>
          <w:sz w:val="24"/>
          <w:szCs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bookmarkEnd w:id="143"/>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наиболее значимые события истории России 1945-2022 гг., объяснять их особую значимость для истории нашей страны;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и всемирной истории 1945-2022 гг., выявлять попытки фальсификации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4" w:name="sub_121562"/>
      <w:r w:rsidRPr="000A5698">
        <w:rPr>
          <w:rFonts w:ascii="Times New Roman" w:hAnsi="Times New Roman" w:cs="Times New Roman"/>
          <w:sz w:val="24"/>
          <w:szCs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bookmarkEnd w:id="144"/>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имена наиболее выдающихся деятелей истории России 1945-2022 гг., события, процессы, в которых они участвовали;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значение и последствия событий 1945-2022 гг., в которых участвовали выдающиеся исторические личности, для истории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(аргументировать) свое отношение и оценку деятельности исторических личностей.</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5" w:name="sub_121563"/>
      <w:r w:rsidRPr="000A5698">
        <w:rPr>
          <w:rFonts w:ascii="Times New Roman" w:hAnsi="Times New Roman" w:cs="Times New Roman"/>
          <w:sz w:val="24"/>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 ч. используя источники разных типов.</w:t>
      </w:r>
    </w:p>
    <w:bookmarkEnd w:id="145"/>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6" w:name="sub_121564"/>
      <w:r w:rsidRPr="000A5698">
        <w:rPr>
          <w:rFonts w:ascii="Times New Roman" w:hAnsi="Times New Roman" w:cs="Times New Roman"/>
          <w:sz w:val="24"/>
          <w:szCs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bookmarkEnd w:id="146"/>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характерные, существенные признаки событий, процессов, явлений истории России и всеобщей истории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обобщать историческую информацию по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изучения исторического материала устанавливать исторические аналогии.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7" w:name="sub_121565"/>
      <w:r w:rsidRPr="000A5698">
        <w:rPr>
          <w:rFonts w:ascii="Times New Roman" w:hAnsi="Times New Roman" w:cs="Times New Roman"/>
          <w:sz w:val="24"/>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bookmarkEnd w:id="147"/>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соотносить события истории родного края,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современников исторических событий, явлений, процессов истории России и человечества в целом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8" w:name="sub_121566"/>
      <w:r w:rsidRPr="000A5698">
        <w:rPr>
          <w:rFonts w:ascii="Times New Roman" w:hAnsi="Times New Roman" w:cs="Times New Roman"/>
          <w:sz w:val="24"/>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bookmarkEnd w:id="148"/>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различать виды письменных исторических источников по истории России и всемирной истории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 ч. исторической картой/схемой);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использовать исторические письменные источники при аргументации дискуссионных точек зрения;</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49" w:name="sub_121567"/>
      <w:r w:rsidRPr="000A5698">
        <w:rPr>
          <w:rFonts w:ascii="Times New Roman" w:hAnsi="Times New Roman" w:cs="Times New Roman"/>
          <w:sz w:val="24"/>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bookmarkEnd w:id="149"/>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знать и использовать правила информационной безопасности при поиске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0" w:name="sub_121568"/>
      <w:r w:rsidRPr="000A5698">
        <w:rPr>
          <w:rFonts w:ascii="Times New Roman" w:hAnsi="Times New Roman" w:cs="Times New Roman"/>
          <w:sz w:val="24"/>
          <w:szCs w:val="28"/>
        </w:rPr>
        <w:t>8. Умение анализировать текстовые, визуальные источники исторической информации, в т.ч.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на региональном материале (с использованием ресурсов библиотек, музеев и других).</w:t>
      </w:r>
    </w:p>
    <w:bookmarkEnd w:id="150"/>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определять события, явления, процессы, которым посвящены визуальные источники исторической информации;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представлять историческую информацию в виде таблиц, графиков, схем, диаграмм;</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использовать умения, приобретенные в процессе изучения истории, для участия в подготовке учебных проектов по истории России 1945-2022 гг., в т.ч. на региональном материале, с использованием ресурсов библиотек, музеев и других.</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1" w:name="sub_121569"/>
      <w:r w:rsidRPr="000A5698">
        <w:rPr>
          <w:rFonts w:ascii="Times New Roman" w:hAnsi="Times New Roman" w:cs="Times New Roman"/>
          <w:sz w:val="24"/>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bookmarkEnd w:id="15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2" w:name="sub_1215610"/>
      <w:r w:rsidRPr="000A5698">
        <w:rPr>
          <w:rFonts w:ascii="Times New Roman" w:hAnsi="Times New Roman" w:cs="Times New Roman"/>
          <w:sz w:val="24"/>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bookmarkEnd w:id="152"/>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lastRenderedPageBreak/>
        <w:t>Структура предметного результата включает следующий перечень знаний и умений:</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активно участвовать в дискуссиях, не допуская умаления подвига народа при защите Отечества.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3" w:name="sub_1215611"/>
      <w:r w:rsidRPr="000A5698">
        <w:rPr>
          <w:rFonts w:ascii="Times New Roman" w:hAnsi="Times New Roman" w:cs="Times New Roman"/>
          <w:sz w:val="24"/>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4" w:name="sub_1215612"/>
      <w:bookmarkEnd w:id="153"/>
      <w:r w:rsidRPr="000A5698">
        <w:rPr>
          <w:rFonts w:ascii="Times New Roman" w:hAnsi="Times New Roman" w:cs="Times New Roman"/>
          <w:sz w:val="24"/>
          <w:szCs w:val="28"/>
        </w:rPr>
        <w:t>Предметные результаты по учебному курсу «История России»:</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5" w:name="sub_12156121"/>
      <w:bookmarkEnd w:id="154"/>
      <w:r w:rsidRPr="000A5698">
        <w:rPr>
          <w:rFonts w:ascii="Times New Roman" w:hAnsi="Times New Roman" w:cs="Times New Roman"/>
          <w:sz w:val="24"/>
          <w:szCs w:val="28"/>
        </w:rPr>
        <w:t>1.</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6" w:name="sub_12156122"/>
      <w:bookmarkEnd w:id="155"/>
      <w:r w:rsidRPr="000A5698">
        <w:rPr>
          <w:rFonts w:ascii="Times New Roman" w:hAnsi="Times New Roman" w:cs="Times New Roman"/>
          <w:sz w:val="24"/>
          <w:szCs w:val="28"/>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7" w:name="sub_1215613"/>
      <w:bookmarkEnd w:id="156"/>
      <w:r w:rsidRPr="000A5698">
        <w:rPr>
          <w:rFonts w:ascii="Times New Roman" w:hAnsi="Times New Roman" w:cs="Times New Roman"/>
          <w:sz w:val="24"/>
          <w:szCs w:val="28"/>
        </w:rPr>
        <w:t>Предметные результаты по учебному курсу «Всеобщая история»:</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8" w:name="sub_12156131"/>
      <w:bookmarkEnd w:id="157"/>
      <w:r w:rsidRPr="000A5698">
        <w:rPr>
          <w:rFonts w:ascii="Times New Roman" w:hAnsi="Times New Roman" w:cs="Times New Roman"/>
          <w:sz w:val="24"/>
          <w:szCs w:val="28"/>
        </w:rPr>
        <w:t>1. Послевоенные перемены в мире. Холодная война. Мировая система социализма. Экономические и политические изменения в странах Запада.</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59" w:name="sub_12156132"/>
      <w:bookmarkEnd w:id="158"/>
      <w:r w:rsidRPr="000A5698">
        <w:rPr>
          <w:rFonts w:ascii="Times New Roman" w:hAnsi="Times New Roman" w:cs="Times New Roman"/>
          <w:sz w:val="24"/>
          <w:szCs w:val="28"/>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60" w:name="sub_12156133"/>
      <w:bookmarkEnd w:id="159"/>
      <w:r w:rsidRPr="000A5698">
        <w:rPr>
          <w:rFonts w:ascii="Times New Roman" w:hAnsi="Times New Roman" w:cs="Times New Roman"/>
          <w:sz w:val="24"/>
          <w:szCs w:val="28"/>
        </w:rPr>
        <w:t>3. Современный мир: глобализация и деглобализация. Геополитический кризис 2022 г. и его влияние на мировую систему.</w:t>
      </w:r>
    </w:p>
    <w:p w:rsidR="000A5698" w:rsidRPr="000A5698" w:rsidRDefault="000A5698" w:rsidP="000A5698">
      <w:pPr>
        <w:spacing w:after="0" w:line="240" w:lineRule="auto"/>
        <w:ind w:firstLine="851"/>
        <w:jc w:val="both"/>
        <w:rPr>
          <w:rFonts w:ascii="Times New Roman" w:hAnsi="Times New Roman" w:cs="Times New Roman"/>
          <w:sz w:val="24"/>
          <w:szCs w:val="28"/>
        </w:rPr>
      </w:pPr>
      <w:bookmarkStart w:id="161" w:name="sub_1215614"/>
      <w:bookmarkEnd w:id="160"/>
      <w:r w:rsidRPr="000A5698">
        <w:rPr>
          <w:rFonts w:ascii="Times New Roman" w:hAnsi="Times New Roman" w:cs="Times New Roman"/>
          <w:sz w:val="24"/>
          <w:szCs w:val="28"/>
        </w:rPr>
        <w:t>Структура предметного результата включает следующийперечень знаний и умений:</w:t>
      </w:r>
    </w:p>
    <w:bookmarkEnd w:id="161"/>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указывать хронологические рамки основных периодов отечественной и всеобщей истории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называть даты важнейших событий и процессов отечественной и всеобщей истории 1945-2022 гг.;</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0A5698" w:rsidRPr="000A5698" w:rsidRDefault="000A5698" w:rsidP="000A5698">
      <w:pPr>
        <w:spacing w:after="0" w:line="240" w:lineRule="auto"/>
        <w:ind w:firstLine="851"/>
        <w:jc w:val="both"/>
        <w:rPr>
          <w:rFonts w:ascii="Times New Roman" w:hAnsi="Times New Roman" w:cs="Times New Roman"/>
          <w:sz w:val="24"/>
          <w:szCs w:val="28"/>
        </w:rPr>
      </w:pPr>
      <w:r w:rsidRPr="000A5698">
        <w:rPr>
          <w:rFonts w:ascii="Times New Roman" w:hAnsi="Times New Roman" w:cs="Times New Roman"/>
          <w:sz w:val="24"/>
          <w:szCs w:val="28"/>
        </w:rPr>
        <w:t>-</w:t>
      </w:r>
      <w:r w:rsidRPr="000A5698">
        <w:rPr>
          <w:rFonts w:ascii="Times New Roman" w:hAnsi="Times New Roman" w:cs="Times New Roman"/>
          <w:sz w:val="24"/>
          <w:szCs w:val="28"/>
          <w:lang w:val="en-US"/>
        </w:rPr>
        <w:t> </w:t>
      </w:r>
      <w:r w:rsidRPr="000A5698">
        <w:rPr>
          <w:rFonts w:ascii="Times New Roman" w:hAnsi="Times New Roman" w:cs="Times New Roman"/>
          <w:sz w:val="24"/>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52D49" w:rsidRDefault="00B52D49">
      <w:bookmarkStart w:id="162" w:name="_GoBack"/>
      <w:bookmarkEnd w:id="162"/>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94C"/>
    <w:multiLevelType w:val="hybridMultilevel"/>
    <w:tmpl w:val="741A7F5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57DDC"/>
    <w:multiLevelType w:val="hybridMultilevel"/>
    <w:tmpl w:val="8CAAD2C8"/>
    <w:lvl w:ilvl="0" w:tplc="D3BC90EC">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E7D33"/>
    <w:multiLevelType w:val="hybridMultilevel"/>
    <w:tmpl w:val="DBE4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706AA"/>
    <w:multiLevelType w:val="hybridMultilevel"/>
    <w:tmpl w:val="D2B4F1A6"/>
    <w:lvl w:ilvl="0" w:tplc="365830BA">
      <w:start w:val="1"/>
      <w:numFmt w:val="bullet"/>
      <w:lvlText w:val=""/>
      <w:lvlJc w:val="left"/>
      <w:pPr>
        <w:ind w:left="1428" w:hanging="360"/>
      </w:pPr>
      <w:rPr>
        <w:rFonts w:ascii="Symbol" w:hAnsi="Symbol" w:hint="default"/>
        <w:b w:val="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DD4205E"/>
    <w:multiLevelType w:val="hybridMultilevel"/>
    <w:tmpl w:val="C5641EC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E2C5427"/>
    <w:multiLevelType w:val="hybridMultilevel"/>
    <w:tmpl w:val="290C1664"/>
    <w:lvl w:ilvl="0" w:tplc="A8D0B506">
      <w:start w:val="1"/>
      <w:numFmt w:val="bullet"/>
      <w:lvlText w:val=""/>
      <w:lvlJc w:val="left"/>
      <w:pPr>
        <w:tabs>
          <w:tab w:val="num" w:pos="1193"/>
        </w:tabs>
        <w:ind w:left="119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6">
    <w:nsid w:val="0EEE68F6"/>
    <w:multiLevelType w:val="hybridMultilevel"/>
    <w:tmpl w:val="E68076D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CD9"/>
    <w:multiLevelType w:val="hybridMultilevel"/>
    <w:tmpl w:val="7FC6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81995"/>
    <w:multiLevelType w:val="hybridMultilevel"/>
    <w:tmpl w:val="5BFE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D7353"/>
    <w:multiLevelType w:val="multilevel"/>
    <w:tmpl w:val="D3B090FC"/>
    <w:lvl w:ilvl="0">
      <w:start w:val="2"/>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3"/>
      <w:numFmt w:val="decimal"/>
      <w:lvlText w:val="%1.%2.%3."/>
      <w:lvlJc w:val="left"/>
      <w:pPr>
        <w:ind w:left="2422" w:hanging="720"/>
      </w:pPr>
      <w:rPr>
        <w:rFonts w:cs="Times New Roman" w:hint="default"/>
        <w:b/>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10">
    <w:nsid w:val="254C0B2E"/>
    <w:multiLevelType w:val="hybridMultilevel"/>
    <w:tmpl w:val="3EFA7B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58534F"/>
    <w:multiLevelType w:val="hybridMultilevel"/>
    <w:tmpl w:val="A87648DC"/>
    <w:lvl w:ilvl="0" w:tplc="05BE9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38162D"/>
    <w:multiLevelType w:val="hybridMultilevel"/>
    <w:tmpl w:val="F656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20343A"/>
    <w:multiLevelType w:val="hybridMultilevel"/>
    <w:tmpl w:val="2444BC8E"/>
    <w:lvl w:ilvl="0" w:tplc="1290764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357A36"/>
    <w:multiLevelType w:val="hybridMultilevel"/>
    <w:tmpl w:val="8634FEBC"/>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22039"/>
    <w:multiLevelType w:val="hybridMultilevel"/>
    <w:tmpl w:val="A3FC74C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3413E"/>
    <w:multiLevelType w:val="multilevel"/>
    <w:tmpl w:val="64020C74"/>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82549EB"/>
    <w:multiLevelType w:val="hybridMultilevel"/>
    <w:tmpl w:val="13981A84"/>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64C3527B"/>
    <w:multiLevelType w:val="hybridMultilevel"/>
    <w:tmpl w:val="1A84831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7357D4"/>
    <w:multiLevelType w:val="hybridMultilevel"/>
    <w:tmpl w:val="38B834D6"/>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0E71AA"/>
    <w:multiLevelType w:val="hybridMultilevel"/>
    <w:tmpl w:val="CC08D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082FDB"/>
    <w:multiLevelType w:val="hybridMultilevel"/>
    <w:tmpl w:val="1D70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CB6A27"/>
    <w:multiLevelType w:val="hybridMultilevel"/>
    <w:tmpl w:val="440864E8"/>
    <w:lvl w:ilvl="0" w:tplc="8A4E595E">
      <w:numFmt w:val="bullet"/>
      <w:lvlText w:val="•"/>
      <w:lvlJc w:val="left"/>
      <w:pPr>
        <w:ind w:left="692" w:hanging="720"/>
      </w:pPr>
      <w:rPr>
        <w:rFonts w:ascii="Arial" w:eastAsia="Times New Roman" w:hAnsi="Arial" w:hint="default"/>
        <w:w w:val="100"/>
        <w:sz w:val="28"/>
      </w:rPr>
    </w:lvl>
    <w:lvl w:ilvl="1" w:tplc="D3BC90EC">
      <w:numFmt w:val="bullet"/>
      <w:lvlText w:val=""/>
      <w:lvlJc w:val="left"/>
      <w:pPr>
        <w:ind w:left="1600" w:hanging="488"/>
      </w:pPr>
      <w:rPr>
        <w:rFonts w:ascii="Symbol" w:eastAsia="Times New Roman" w:hAnsi="Symbol" w:hint="default"/>
        <w:w w:val="100"/>
        <w:sz w:val="28"/>
      </w:rPr>
    </w:lvl>
    <w:lvl w:ilvl="2" w:tplc="3E8CD24E">
      <w:numFmt w:val="bullet"/>
      <w:lvlText w:val="•"/>
      <w:lvlJc w:val="left"/>
      <w:pPr>
        <w:ind w:left="2611" w:hanging="488"/>
      </w:pPr>
      <w:rPr>
        <w:rFonts w:hint="default"/>
      </w:rPr>
    </w:lvl>
    <w:lvl w:ilvl="3" w:tplc="8DBA9424">
      <w:numFmt w:val="bullet"/>
      <w:lvlText w:val="•"/>
      <w:lvlJc w:val="left"/>
      <w:pPr>
        <w:ind w:left="3623" w:hanging="488"/>
      </w:pPr>
      <w:rPr>
        <w:rFonts w:hint="default"/>
      </w:rPr>
    </w:lvl>
    <w:lvl w:ilvl="4" w:tplc="CDA4C54A">
      <w:numFmt w:val="bullet"/>
      <w:lvlText w:val="•"/>
      <w:lvlJc w:val="left"/>
      <w:pPr>
        <w:ind w:left="4635" w:hanging="488"/>
      </w:pPr>
      <w:rPr>
        <w:rFonts w:hint="default"/>
      </w:rPr>
    </w:lvl>
    <w:lvl w:ilvl="5" w:tplc="309ADBC4">
      <w:numFmt w:val="bullet"/>
      <w:lvlText w:val="•"/>
      <w:lvlJc w:val="left"/>
      <w:pPr>
        <w:ind w:left="5647" w:hanging="488"/>
      </w:pPr>
      <w:rPr>
        <w:rFonts w:hint="default"/>
      </w:rPr>
    </w:lvl>
    <w:lvl w:ilvl="6" w:tplc="93D4C864">
      <w:numFmt w:val="bullet"/>
      <w:lvlText w:val="•"/>
      <w:lvlJc w:val="left"/>
      <w:pPr>
        <w:ind w:left="6659" w:hanging="488"/>
      </w:pPr>
      <w:rPr>
        <w:rFonts w:hint="default"/>
      </w:rPr>
    </w:lvl>
    <w:lvl w:ilvl="7" w:tplc="4BEA9D86">
      <w:numFmt w:val="bullet"/>
      <w:lvlText w:val="•"/>
      <w:lvlJc w:val="left"/>
      <w:pPr>
        <w:ind w:left="7670" w:hanging="488"/>
      </w:pPr>
      <w:rPr>
        <w:rFonts w:hint="default"/>
      </w:rPr>
    </w:lvl>
    <w:lvl w:ilvl="8" w:tplc="AC3E3B24">
      <w:numFmt w:val="bullet"/>
      <w:lvlText w:val="•"/>
      <w:lvlJc w:val="left"/>
      <w:pPr>
        <w:ind w:left="8682" w:hanging="488"/>
      </w:pPr>
      <w:rPr>
        <w:rFonts w:hint="default"/>
      </w:rPr>
    </w:lvl>
  </w:abstractNum>
  <w:abstractNum w:abstractNumId="23">
    <w:nsid w:val="74617506"/>
    <w:multiLevelType w:val="hybridMultilevel"/>
    <w:tmpl w:val="65E20DF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54915"/>
    <w:multiLevelType w:val="hybridMultilevel"/>
    <w:tmpl w:val="F0C8B616"/>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7C830922"/>
    <w:multiLevelType w:val="hybridMultilevel"/>
    <w:tmpl w:val="36C0DB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7"/>
  </w:num>
  <w:num w:numId="5">
    <w:abstractNumId w:val="11"/>
  </w:num>
  <w:num w:numId="6">
    <w:abstractNumId w:val="19"/>
  </w:num>
  <w:num w:numId="7">
    <w:abstractNumId w:val="3"/>
  </w:num>
  <w:num w:numId="8">
    <w:abstractNumId w:val="5"/>
  </w:num>
  <w:num w:numId="9">
    <w:abstractNumId w:val="2"/>
  </w:num>
  <w:num w:numId="10">
    <w:abstractNumId w:val="21"/>
  </w:num>
  <w:num w:numId="11">
    <w:abstractNumId w:val="8"/>
  </w:num>
  <w:num w:numId="12">
    <w:abstractNumId w:val="12"/>
  </w:num>
  <w:num w:numId="13">
    <w:abstractNumId w:val="20"/>
  </w:num>
  <w:num w:numId="14">
    <w:abstractNumId w:val="15"/>
  </w:num>
  <w:num w:numId="15">
    <w:abstractNumId w:val="14"/>
  </w:num>
  <w:num w:numId="16">
    <w:abstractNumId w:val="23"/>
  </w:num>
  <w:num w:numId="17">
    <w:abstractNumId w:val="17"/>
  </w:num>
  <w:num w:numId="18">
    <w:abstractNumId w:val="24"/>
  </w:num>
  <w:num w:numId="19">
    <w:abstractNumId w:val="1"/>
  </w:num>
  <w:num w:numId="20">
    <w:abstractNumId w:val="25"/>
  </w:num>
  <w:num w:numId="21">
    <w:abstractNumId w:val="18"/>
  </w:num>
  <w:num w:numId="22">
    <w:abstractNumId w:val="6"/>
  </w:num>
  <w:num w:numId="23">
    <w:abstractNumId w:val="0"/>
  </w:num>
  <w:num w:numId="24">
    <w:abstractNumId w:val="1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51"/>
    <w:rsid w:val="000A5698"/>
    <w:rsid w:val="003C2B51"/>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AE904-ACAA-4628-86EB-0E8B8C6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569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0A56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56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698"/>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0A56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A5698"/>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0A5698"/>
  </w:style>
  <w:style w:type="paragraph" w:styleId="a3">
    <w:name w:val="header"/>
    <w:basedOn w:val="a"/>
    <w:link w:val="a4"/>
    <w:uiPriority w:val="99"/>
    <w:unhideWhenUsed/>
    <w:rsid w:val="000A5698"/>
    <w:pPr>
      <w:tabs>
        <w:tab w:val="center" w:pos="4677"/>
        <w:tab w:val="right" w:pos="9355"/>
      </w:tabs>
      <w:spacing w:after="0" w:line="240" w:lineRule="auto"/>
    </w:pPr>
    <w:rPr>
      <w:rFonts w:ascii="Times New Roman" w:hAnsi="Times New Roman" w:cs="Times New Roman"/>
      <w:sz w:val="24"/>
      <w:szCs w:val="28"/>
    </w:rPr>
  </w:style>
  <w:style w:type="character" w:customStyle="1" w:styleId="a4">
    <w:name w:val="Верхний колонтитул Знак"/>
    <w:basedOn w:val="a0"/>
    <w:link w:val="a3"/>
    <w:uiPriority w:val="99"/>
    <w:rsid w:val="000A5698"/>
    <w:rPr>
      <w:rFonts w:ascii="Times New Roman" w:hAnsi="Times New Roman" w:cs="Times New Roman"/>
      <w:sz w:val="24"/>
      <w:szCs w:val="28"/>
    </w:rPr>
  </w:style>
  <w:style w:type="paragraph" w:styleId="a5">
    <w:name w:val="footer"/>
    <w:basedOn w:val="a"/>
    <w:link w:val="a6"/>
    <w:uiPriority w:val="99"/>
    <w:unhideWhenUsed/>
    <w:rsid w:val="000A5698"/>
    <w:pPr>
      <w:tabs>
        <w:tab w:val="center" w:pos="4677"/>
        <w:tab w:val="right" w:pos="9355"/>
      </w:tabs>
      <w:spacing w:after="0" w:line="240" w:lineRule="auto"/>
    </w:pPr>
    <w:rPr>
      <w:rFonts w:ascii="Times New Roman" w:hAnsi="Times New Roman" w:cs="Times New Roman"/>
      <w:sz w:val="24"/>
      <w:szCs w:val="28"/>
    </w:rPr>
  </w:style>
  <w:style w:type="character" w:customStyle="1" w:styleId="a6">
    <w:name w:val="Нижний колонтитул Знак"/>
    <w:basedOn w:val="a0"/>
    <w:link w:val="a5"/>
    <w:uiPriority w:val="99"/>
    <w:rsid w:val="000A5698"/>
    <w:rPr>
      <w:rFonts w:ascii="Times New Roman" w:hAnsi="Times New Roman" w:cs="Times New Roman"/>
      <w:sz w:val="24"/>
      <w:szCs w:val="28"/>
    </w:rPr>
  </w:style>
  <w:style w:type="character" w:customStyle="1" w:styleId="a7">
    <w:name w:val="Гипертекстовая ссылка"/>
    <w:uiPriority w:val="99"/>
    <w:rsid w:val="000A5698"/>
    <w:rPr>
      <w:color w:val="106BBE"/>
    </w:rPr>
  </w:style>
  <w:style w:type="character" w:customStyle="1" w:styleId="hgkelc">
    <w:name w:val="hgkelc"/>
    <w:rsid w:val="000A5698"/>
  </w:style>
  <w:style w:type="paragraph" w:styleId="a8">
    <w:name w:val="No Spacing"/>
    <w:link w:val="a9"/>
    <w:uiPriority w:val="1"/>
    <w:qFormat/>
    <w:rsid w:val="000A5698"/>
    <w:pPr>
      <w:spacing w:after="0" w:line="240" w:lineRule="auto"/>
    </w:pPr>
    <w:rPr>
      <w:rFonts w:ascii="Times New Roman" w:hAnsi="Times New Roman" w:cs="Times New Roman"/>
      <w:sz w:val="24"/>
      <w:szCs w:val="28"/>
    </w:rPr>
  </w:style>
  <w:style w:type="paragraph" w:styleId="aa">
    <w:name w:val="TOC Heading"/>
    <w:basedOn w:val="1"/>
    <w:next w:val="a"/>
    <w:uiPriority w:val="39"/>
    <w:unhideWhenUsed/>
    <w:qFormat/>
    <w:rsid w:val="000A5698"/>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
    <w:next w:val="a"/>
    <w:autoRedefine/>
    <w:uiPriority w:val="39"/>
    <w:unhideWhenUsed/>
    <w:rsid w:val="000A5698"/>
    <w:pPr>
      <w:spacing w:after="100"/>
    </w:pPr>
    <w:rPr>
      <w:rFonts w:ascii="Times New Roman" w:hAnsi="Times New Roman" w:cs="Times New Roman"/>
      <w:sz w:val="24"/>
      <w:szCs w:val="28"/>
    </w:rPr>
  </w:style>
  <w:style w:type="paragraph" w:styleId="21">
    <w:name w:val="toc 2"/>
    <w:basedOn w:val="a"/>
    <w:next w:val="a"/>
    <w:autoRedefine/>
    <w:uiPriority w:val="39"/>
    <w:unhideWhenUsed/>
    <w:rsid w:val="000A5698"/>
    <w:pPr>
      <w:tabs>
        <w:tab w:val="right" w:leader="dot" w:pos="9345"/>
      </w:tabs>
      <w:spacing w:after="100"/>
    </w:pPr>
    <w:rPr>
      <w:rFonts w:ascii="Times New Roman" w:hAnsi="Times New Roman" w:cs="Times New Roman"/>
      <w:sz w:val="24"/>
      <w:szCs w:val="28"/>
    </w:rPr>
  </w:style>
  <w:style w:type="paragraph" w:styleId="31">
    <w:name w:val="toc 3"/>
    <w:basedOn w:val="a"/>
    <w:next w:val="a"/>
    <w:autoRedefine/>
    <w:uiPriority w:val="39"/>
    <w:unhideWhenUsed/>
    <w:rsid w:val="000A5698"/>
    <w:pPr>
      <w:tabs>
        <w:tab w:val="right" w:leader="dot" w:pos="9345"/>
      </w:tabs>
      <w:spacing w:after="100"/>
      <w:ind w:left="480"/>
    </w:pPr>
    <w:rPr>
      <w:rFonts w:ascii="Times New Roman" w:hAnsi="Times New Roman" w:cs="Times New Roman"/>
      <w:noProof/>
      <w:sz w:val="24"/>
      <w:szCs w:val="28"/>
    </w:rPr>
  </w:style>
  <w:style w:type="character" w:styleId="ab">
    <w:name w:val="Hyperlink"/>
    <w:basedOn w:val="a0"/>
    <w:uiPriority w:val="99"/>
    <w:unhideWhenUsed/>
    <w:rsid w:val="000A5698"/>
    <w:rPr>
      <w:color w:val="0563C1" w:themeColor="hyperlink"/>
      <w:u w:val="single"/>
    </w:rPr>
  </w:style>
  <w:style w:type="character" w:customStyle="1" w:styleId="ac">
    <w:name w:val="Цветовое выделение"/>
    <w:uiPriority w:val="99"/>
    <w:rsid w:val="000A5698"/>
    <w:rPr>
      <w:b/>
      <w:color w:val="26282F"/>
    </w:rPr>
  </w:style>
  <w:style w:type="paragraph" w:customStyle="1" w:styleId="ad">
    <w:name w:val="Текст (справка)"/>
    <w:basedOn w:val="a"/>
    <w:next w:val="a"/>
    <w:uiPriority w:val="99"/>
    <w:rsid w:val="000A5698"/>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0A5698"/>
    <w:pPr>
      <w:spacing w:before="75"/>
      <w:ind w:right="0"/>
      <w:jc w:val="both"/>
    </w:pPr>
    <w:rPr>
      <w:color w:val="353842"/>
    </w:rPr>
  </w:style>
  <w:style w:type="paragraph" w:customStyle="1" w:styleId="af">
    <w:name w:val="Нормальный (таблица)"/>
    <w:basedOn w:val="a"/>
    <w:next w:val="a"/>
    <w:uiPriority w:val="99"/>
    <w:rsid w:val="000A569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0">
    <w:name w:val="Таблицы (моноширинный)"/>
    <w:basedOn w:val="a"/>
    <w:next w:val="a"/>
    <w:uiPriority w:val="99"/>
    <w:rsid w:val="000A569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0A569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2">
    <w:name w:val="Сноска"/>
    <w:basedOn w:val="a"/>
    <w:next w:val="a"/>
    <w:uiPriority w:val="99"/>
    <w:rsid w:val="000A569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3">
    <w:name w:val="Цветовое выделение для Текст"/>
    <w:uiPriority w:val="99"/>
    <w:rsid w:val="000A5698"/>
    <w:rPr>
      <w:rFonts w:ascii="Times New Roman CYR" w:hAnsi="Times New Roman CYR"/>
    </w:rPr>
  </w:style>
  <w:style w:type="paragraph" w:styleId="af4">
    <w:name w:val="Balloon Text"/>
    <w:basedOn w:val="a"/>
    <w:link w:val="af5"/>
    <w:uiPriority w:val="99"/>
    <w:semiHidden/>
    <w:unhideWhenUsed/>
    <w:rsid w:val="000A5698"/>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f5">
    <w:name w:val="Текст выноски Знак"/>
    <w:basedOn w:val="a0"/>
    <w:link w:val="af4"/>
    <w:uiPriority w:val="99"/>
    <w:semiHidden/>
    <w:rsid w:val="000A5698"/>
    <w:rPr>
      <w:rFonts w:ascii="Segoe UI" w:eastAsia="Times New Roman" w:hAnsi="Segoe UI" w:cs="Segoe UI"/>
      <w:sz w:val="18"/>
      <w:szCs w:val="18"/>
      <w:lang w:eastAsia="ru-RU"/>
    </w:rPr>
  </w:style>
  <w:style w:type="character" w:customStyle="1" w:styleId="af6">
    <w:name w:val="Основной текст_"/>
    <w:link w:val="13"/>
    <w:locked/>
    <w:rsid w:val="000A5698"/>
    <w:rPr>
      <w:color w:val="231E20"/>
    </w:rPr>
  </w:style>
  <w:style w:type="paragraph" w:customStyle="1" w:styleId="13">
    <w:name w:val="Основной текст1"/>
    <w:basedOn w:val="a"/>
    <w:link w:val="af6"/>
    <w:rsid w:val="000A5698"/>
    <w:pPr>
      <w:widowControl w:val="0"/>
      <w:spacing w:after="0" w:line="254" w:lineRule="auto"/>
      <w:ind w:firstLine="240"/>
    </w:pPr>
    <w:rPr>
      <w:color w:val="231E20"/>
    </w:rPr>
  </w:style>
  <w:style w:type="table" w:styleId="af7">
    <w:name w:val="Table Grid"/>
    <w:basedOn w:val="a1"/>
    <w:uiPriority w:val="39"/>
    <w:rsid w:val="000A569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rsid w:val="000A569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0A5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0A5698"/>
    <w:rPr>
      <w:rFonts w:cs="Times New Roman"/>
      <w:b/>
    </w:rPr>
  </w:style>
  <w:style w:type="character" w:customStyle="1" w:styleId="placeholder-mask">
    <w:name w:val="placeholder-mask"/>
    <w:rsid w:val="000A5698"/>
  </w:style>
  <w:style w:type="character" w:customStyle="1" w:styleId="placeholder">
    <w:name w:val="placeholder"/>
    <w:rsid w:val="000A5698"/>
  </w:style>
  <w:style w:type="character" w:styleId="afa">
    <w:name w:val="Emphasis"/>
    <w:uiPriority w:val="20"/>
    <w:qFormat/>
    <w:rsid w:val="000A5698"/>
    <w:rPr>
      <w:rFonts w:cs="Times New Roman"/>
      <w:i/>
    </w:rPr>
  </w:style>
  <w:style w:type="paragraph" w:styleId="afb">
    <w:name w:val="List Paragraph"/>
    <w:basedOn w:val="a"/>
    <w:link w:val="afc"/>
    <w:uiPriority w:val="99"/>
    <w:qFormat/>
    <w:rsid w:val="000A5698"/>
    <w:pPr>
      <w:ind w:left="720"/>
      <w:contextualSpacing/>
    </w:pPr>
    <w:rPr>
      <w:rFonts w:ascii="Calibri" w:eastAsia="Times New Roman" w:hAnsi="Calibri" w:cs="Times New Roman"/>
    </w:rPr>
  </w:style>
  <w:style w:type="paragraph" w:styleId="afd">
    <w:name w:val="Body Text"/>
    <w:basedOn w:val="a"/>
    <w:link w:val="afe"/>
    <w:uiPriority w:val="1"/>
    <w:qFormat/>
    <w:rsid w:val="000A5698"/>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fe">
    <w:name w:val="Основной текст Знак"/>
    <w:basedOn w:val="a0"/>
    <w:link w:val="afd"/>
    <w:uiPriority w:val="1"/>
    <w:rsid w:val="000A5698"/>
    <w:rPr>
      <w:rFonts w:ascii="Times New Roman" w:eastAsia="Times New Roman" w:hAnsi="Times New Roman" w:cs="Times New Roman"/>
      <w:sz w:val="26"/>
      <w:szCs w:val="26"/>
    </w:rPr>
  </w:style>
  <w:style w:type="character" w:customStyle="1" w:styleId="afc">
    <w:name w:val="Абзац списка Знак"/>
    <w:link w:val="afb"/>
    <w:uiPriority w:val="99"/>
    <w:qFormat/>
    <w:locked/>
    <w:rsid w:val="000A5698"/>
    <w:rPr>
      <w:rFonts w:ascii="Calibri" w:eastAsia="Times New Roman" w:hAnsi="Calibri" w:cs="Times New Roman"/>
    </w:rPr>
  </w:style>
  <w:style w:type="character" w:customStyle="1" w:styleId="2vtga">
    <w:name w:val="_2vtga"/>
    <w:rsid w:val="000A5698"/>
  </w:style>
  <w:style w:type="table" w:customStyle="1" w:styleId="8">
    <w:name w:val="Сетка таблицы8"/>
    <w:basedOn w:val="a1"/>
    <w:next w:val="af7"/>
    <w:uiPriority w:val="39"/>
    <w:rsid w:val="000A56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Без интервала5"/>
    <w:qFormat/>
    <w:rsid w:val="000A5698"/>
    <w:pPr>
      <w:suppressAutoHyphens/>
      <w:spacing w:after="0" w:line="240" w:lineRule="auto"/>
    </w:pPr>
    <w:rPr>
      <w:rFonts w:ascii="Calibri" w:eastAsia="Times New Roman" w:hAnsi="Calibri" w:cs="Calibri"/>
      <w:lang w:eastAsia="ar-SA"/>
    </w:rPr>
  </w:style>
  <w:style w:type="character" w:customStyle="1" w:styleId="135pt">
    <w:name w:val="135pt"/>
    <w:basedOn w:val="a0"/>
    <w:rsid w:val="000A5698"/>
  </w:style>
  <w:style w:type="character" w:customStyle="1" w:styleId="c18">
    <w:name w:val="c18"/>
    <w:basedOn w:val="a0"/>
    <w:uiPriority w:val="99"/>
    <w:rsid w:val="000A5698"/>
  </w:style>
  <w:style w:type="character" w:customStyle="1" w:styleId="c17">
    <w:name w:val="c17"/>
    <w:basedOn w:val="a0"/>
    <w:uiPriority w:val="99"/>
    <w:rsid w:val="000A5698"/>
  </w:style>
  <w:style w:type="character" w:customStyle="1" w:styleId="c34">
    <w:name w:val="c34"/>
    <w:basedOn w:val="a0"/>
    <w:uiPriority w:val="99"/>
    <w:rsid w:val="000A5698"/>
  </w:style>
  <w:style w:type="character" w:customStyle="1" w:styleId="c4">
    <w:name w:val="c4"/>
    <w:basedOn w:val="a0"/>
    <w:uiPriority w:val="99"/>
    <w:rsid w:val="000A5698"/>
  </w:style>
  <w:style w:type="character" w:customStyle="1" w:styleId="c5">
    <w:name w:val="c5"/>
    <w:basedOn w:val="a0"/>
    <w:uiPriority w:val="99"/>
    <w:rsid w:val="000A5698"/>
  </w:style>
  <w:style w:type="character" w:customStyle="1" w:styleId="a9">
    <w:name w:val="Без интервала Знак"/>
    <w:link w:val="a8"/>
    <w:uiPriority w:val="1"/>
    <w:rsid w:val="000A5698"/>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16242</Words>
  <Characters>92582</Characters>
  <Application>Microsoft Office Word</Application>
  <DocSecurity>0</DocSecurity>
  <Lines>771</Lines>
  <Paragraphs>217</Paragraphs>
  <ScaleCrop>false</ScaleCrop>
  <Company/>
  <LinksUpToDate>false</LinksUpToDate>
  <CharactersWithSpaces>108607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2024-03-20T07:50:00Z</dcterms:created>
  <dcterms:modified xsi:type="dcterms:W3CDTF">2024-03-20T07:50:00Z</dcterms:modified>
</cp:coreProperties>
</file>